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B0BA" w14:textId="7A4EAA69" w:rsidR="00DC4A6E" w:rsidRDefault="003C3D3C" w:rsidP="003C3D3C">
      <w:pPr>
        <w:pStyle w:val="Heading1"/>
        <w:spacing w:before="1440"/>
        <w:jc w:val="center"/>
      </w:pPr>
      <w:bookmarkStart w:id="0" w:name="_Toc193960349"/>
      <w:r>
        <w:rPr>
          <w:noProof/>
        </w:rPr>
        <w:drawing>
          <wp:anchor distT="0" distB="0" distL="114300" distR="114300" simplePos="0" relativeHeight="251658240" behindDoc="0" locked="0" layoutInCell="1" allowOverlap="1" wp14:anchorId="36EC6D44" wp14:editId="1218481E">
            <wp:simplePos x="0" y="0"/>
            <wp:positionH relativeFrom="column">
              <wp:posOffset>2062505</wp:posOffset>
            </wp:positionH>
            <wp:positionV relativeFrom="paragraph">
              <wp:posOffset>1184402</wp:posOffset>
            </wp:positionV>
            <wp:extent cx="1382395" cy="734695"/>
            <wp:effectExtent l="0" t="0" r="8255" b="8255"/>
            <wp:wrapTopAndBottom/>
            <wp:docPr id="1351187296" name="Picture 1" descr="Diversity Council Australia logo (text with patchwork image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87296" name="Picture 1" descr="Diversity Council Australia logo (text with patchwork image of Australia)"/>
                    <pic:cNvPicPr/>
                  </pic:nvPicPr>
                  <pic:blipFill>
                    <a:blip r:embed="rId11">
                      <a:extLst>
                        <a:ext uri="{28A0092B-C50C-407E-A947-70E740481C1C}">
                          <a14:useLocalDpi xmlns:a14="http://schemas.microsoft.com/office/drawing/2010/main" val="0"/>
                        </a:ext>
                      </a:extLst>
                    </a:blip>
                    <a:stretch>
                      <a:fillRect/>
                    </a:stretch>
                  </pic:blipFill>
                  <pic:spPr>
                    <a:xfrm>
                      <a:off x="0" y="0"/>
                      <a:ext cx="1382395" cy="734695"/>
                    </a:xfrm>
                    <a:prstGeom prst="rect">
                      <a:avLst/>
                    </a:prstGeom>
                  </pic:spPr>
                </pic:pic>
              </a:graphicData>
            </a:graphic>
            <wp14:sizeRelH relativeFrom="margin">
              <wp14:pctWidth>0</wp14:pctWidth>
            </wp14:sizeRelH>
            <wp14:sizeRelV relativeFrom="margin">
              <wp14:pctHeight>0</wp14:pctHeight>
            </wp14:sizeRelV>
          </wp:anchor>
        </w:drawing>
      </w:r>
      <w:r w:rsidR="00937430" w:rsidRPr="007F42DA">
        <w:t xml:space="preserve">D&amp;I </w:t>
      </w:r>
      <w:r w:rsidR="00D85635" w:rsidRPr="007F42DA">
        <w:t>D</w:t>
      </w:r>
      <w:r w:rsidR="00937430" w:rsidRPr="007F42DA">
        <w:t>ata at Work</w:t>
      </w:r>
      <w:r w:rsidR="00685FED" w:rsidRPr="007F42DA">
        <w:t>:</w:t>
      </w:r>
      <w:bookmarkEnd w:id="0"/>
    </w:p>
    <w:p w14:paraId="20D8284C" w14:textId="4B23AD0D" w:rsidR="00DC4A6E" w:rsidRDefault="003270AA" w:rsidP="00DC4A6E">
      <w:pPr>
        <w:pStyle w:val="Heading1"/>
        <w:jc w:val="center"/>
      </w:pPr>
      <w:bookmarkStart w:id="1" w:name="_Toc193960350"/>
      <w:r w:rsidRPr="007F42DA">
        <w:t xml:space="preserve">Diversity </w:t>
      </w:r>
      <w:r w:rsidR="00E01683">
        <w:t>q</w:t>
      </w:r>
      <w:r w:rsidR="00B428C2" w:rsidRPr="007F42DA">
        <w:t xml:space="preserve">uestions &amp; </w:t>
      </w:r>
      <w:r w:rsidR="00E01683">
        <w:t>r</w:t>
      </w:r>
      <w:r w:rsidR="00B428C2" w:rsidRPr="007F42DA">
        <w:t xml:space="preserve">esponse </w:t>
      </w:r>
      <w:r w:rsidR="00E01683">
        <w:t>o</w:t>
      </w:r>
      <w:r w:rsidR="00B428C2" w:rsidRPr="007F42DA">
        <w:t>ptions</w:t>
      </w:r>
      <w:bookmarkEnd w:id="1"/>
    </w:p>
    <w:p w14:paraId="3FB8C6CD" w14:textId="77777777" w:rsidR="00DC4A6E" w:rsidRDefault="00DC4A6E">
      <w:pPr>
        <w:rPr>
          <w:rFonts w:asciiTheme="majorHAnsi" w:eastAsiaTheme="majorEastAsia" w:hAnsiTheme="majorHAnsi" w:cstheme="majorBidi"/>
          <w:color w:val="0F4761" w:themeColor="accent1" w:themeShade="BF"/>
          <w:sz w:val="36"/>
          <w:szCs w:val="28"/>
          <w:lang w:val="en-US"/>
        </w:rPr>
      </w:pPr>
      <w:r>
        <w:br w:type="page"/>
      </w:r>
    </w:p>
    <w:p w14:paraId="0A7175BF" w14:textId="07A7E1BC" w:rsidR="00DC4A6E" w:rsidRPr="00DC4A6E" w:rsidRDefault="00DC4A6E" w:rsidP="001C0848">
      <w:pPr>
        <w:pStyle w:val="Heading3"/>
      </w:pPr>
      <w:bookmarkStart w:id="2" w:name="_Toc193960351"/>
      <w:r w:rsidRPr="00DC4A6E">
        <w:lastRenderedPageBreak/>
        <w:t>Want to use our research?</w:t>
      </w:r>
      <w:bookmarkEnd w:id="2"/>
    </w:p>
    <w:p w14:paraId="3DBEE94B" w14:textId="77777777" w:rsidR="00DC4A6E" w:rsidRPr="00DC4A6E" w:rsidRDefault="00DC4A6E" w:rsidP="00DC4A6E">
      <w:r w:rsidRPr="00DC4A6E">
        <w:t xml:space="preserve">Materials contained in this document are © Copyright of Diversity Council Australia Ltd, 2025 and come under our </w:t>
      </w:r>
      <w:hyperlink r:id="rId12" w:tgtFrame="_blank" w:history="1">
        <w:r w:rsidRPr="00DC4A6E">
          <w:rPr>
            <w:rStyle w:val="Hyperlink"/>
          </w:rPr>
          <w:t>Terms of Use and Privacy Statement</w:t>
        </w:r>
      </w:hyperlink>
      <w:r w:rsidRPr="00DC4A6E">
        <w:t>.</w:t>
      </w:r>
    </w:p>
    <w:p w14:paraId="6008B1F8" w14:textId="77777777" w:rsidR="00DC4A6E" w:rsidRPr="00DC4A6E" w:rsidRDefault="00DC4A6E" w:rsidP="00DC4A6E">
      <w:r w:rsidRPr="00DC4A6E">
        <w:t xml:space="preserve">If you wish to use any content contained in this report, please contact DCA at </w:t>
      </w:r>
      <w:hyperlink r:id="rId13" w:tgtFrame="_blank" w:history="1">
        <w:r w:rsidRPr="00DC4A6E">
          <w:rPr>
            <w:rStyle w:val="Hyperlink"/>
          </w:rPr>
          <w:t>research@dca.org.au</w:t>
        </w:r>
      </w:hyperlink>
      <w:r w:rsidRPr="00DC4A6E">
        <w:t>, to seek consent.</w:t>
      </w:r>
    </w:p>
    <w:p w14:paraId="48A05B1F" w14:textId="77777777" w:rsidR="00DC4A6E" w:rsidRPr="00DC4A6E" w:rsidRDefault="00DC4A6E" w:rsidP="00DC4A6E">
      <w:r w:rsidRPr="00DC4A6E">
        <w:t>You are not permitted to commercialise these materials, including by providing training or consulting services to third parties for a fee or otherwise.</w:t>
      </w:r>
    </w:p>
    <w:p w14:paraId="4AD4A0E8" w14:textId="77777777" w:rsidR="00DC4A6E" w:rsidRPr="00DC4A6E" w:rsidRDefault="00DC4A6E" w:rsidP="00DC4A6E">
      <w:r w:rsidRPr="00DC4A6E">
        <w:t>Where you wish to refer to our research publicly, it must be correctly attributed to DCA.</w:t>
      </w:r>
    </w:p>
    <w:p w14:paraId="5A2DCCA8" w14:textId="77777777" w:rsidR="00DC4A6E" w:rsidRPr="00DC4A6E" w:rsidRDefault="00DC4A6E" w:rsidP="00DC4A6E">
      <w:r w:rsidRPr="00DC4A6E">
        <w:t>Formal attribution to DCA is required where references to DCA research material are in a written format.</w:t>
      </w:r>
    </w:p>
    <w:p w14:paraId="2A1123D9" w14:textId="77777777" w:rsidR="00DC4A6E" w:rsidRPr="00DC4A6E" w:rsidRDefault="00DC4A6E" w:rsidP="00DC4A6E">
      <w:r w:rsidRPr="00DC4A6E">
        <w:t>Citing DCA as a source will suffice where the reference is made in a verbal format.</w:t>
      </w:r>
    </w:p>
    <w:p w14:paraId="6E98F500" w14:textId="77777777" w:rsidR="00DC4A6E" w:rsidRPr="00DC4A6E" w:rsidRDefault="00DC4A6E" w:rsidP="00DC4A6E">
      <w:r w:rsidRPr="00DC4A6E">
        <w:t>Suggested citation: Diversity Council Australia (R. D’Almada- Remedios), D&amp;I Data at Work: diversity questions and response options, DCA, Sydney, 2025.</w:t>
      </w:r>
    </w:p>
    <w:p w14:paraId="7CFBF18A" w14:textId="77777777" w:rsidR="00DC4A6E" w:rsidRPr="00DC4A6E" w:rsidRDefault="00DC4A6E" w:rsidP="00E152EC">
      <w:pPr>
        <w:pStyle w:val="Heading3"/>
      </w:pPr>
      <w:bookmarkStart w:id="3" w:name="_Toc193960352"/>
      <w:r w:rsidRPr="00DC4A6E">
        <w:t>Using these questions and response options</w:t>
      </w:r>
      <w:bookmarkEnd w:id="3"/>
    </w:p>
    <w:p w14:paraId="686E34BD" w14:textId="77777777" w:rsidR="00DC4A6E" w:rsidRPr="00DC4A6E" w:rsidRDefault="00DC4A6E" w:rsidP="00DC4A6E">
      <w:r w:rsidRPr="00DC4A6E">
        <w:t>You are welcome to use these questions and response options in your organisation’s surveys and data collection.</w:t>
      </w:r>
    </w:p>
    <w:p w14:paraId="66EA2F5E" w14:textId="77777777" w:rsidR="00DC4A6E" w:rsidRPr="00DC4A6E" w:rsidRDefault="00DC4A6E" w:rsidP="00DC4A6E">
      <w:r w:rsidRPr="00DC4A6E">
        <w:t>A citation is not required when administering your survey. However, we ask that you attribute questions and response options appropriately when providing any written analysis of results, especially in instances where these will be published or made publicly available.</w:t>
      </w:r>
    </w:p>
    <w:p w14:paraId="41281AE4" w14:textId="77777777" w:rsidR="00DC4A6E" w:rsidRPr="00DC4A6E" w:rsidRDefault="00DC4A6E" w:rsidP="00DC4A6E">
      <w:r w:rsidRPr="00DC4A6E">
        <w:t>Many of the questions in this guide are already in the public domain, such as questions from the Australian Bureau of Statistics (ABS) and ACON. Others are drawn from DCA resources and attributed accordingly.</w:t>
      </w:r>
    </w:p>
    <w:p w14:paraId="3A9C6C54" w14:textId="77777777" w:rsidR="00DC4A6E" w:rsidRPr="00DC4A6E" w:rsidRDefault="00DC4A6E" w:rsidP="00DC4A6E">
      <w:r w:rsidRPr="00DC4A6E">
        <w:t>See the Appendix for a list of suggested citations for these resources.</w:t>
      </w:r>
    </w:p>
    <w:p w14:paraId="6FFA7FD8" w14:textId="77777777" w:rsidR="00E60CDD" w:rsidRPr="00E60CDD" w:rsidRDefault="00E60CDD" w:rsidP="00E60CDD">
      <w:pPr>
        <w:pStyle w:val="Heading3"/>
      </w:pPr>
      <w:bookmarkStart w:id="4" w:name="_Toc193960353"/>
      <w:r w:rsidRPr="00E60CDD">
        <w:t>Want to learn more about D&amp;I Data at Work?</w:t>
      </w:r>
      <w:bookmarkEnd w:id="4"/>
    </w:p>
    <w:p w14:paraId="77BB0C73" w14:textId="68B85142" w:rsidR="00317543" w:rsidRDefault="00E60CDD" w:rsidP="00E60CDD">
      <w:r w:rsidRPr="00E60CDD">
        <w:t>DCA Members can access our full D&amp;I Data at Work guide to learn about leading practice for data collection and reporting.</w:t>
      </w:r>
      <w:r>
        <w:t xml:space="preserve"> </w:t>
      </w:r>
      <w:r w:rsidRPr="00E60CDD">
        <w:t xml:space="preserve">Download the full D&amp;I Data at Work guide </w:t>
      </w:r>
      <w:hyperlink r:id="rId14" w:tgtFrame="_blank" w:history="1">
        <w:r w:rsidRPr="00E60CDD">
          <w:rPr>
            <w:rStyle w:val="Hyperlink"/>
          </w:rPr>
          <w:t>here</w:t>
        </w:r>
      </w:hyperlink>
      <w:r w:rsidRPr="00E60CDD">
        <w:t>.</w:t>
      </w:r>
    </w:p>
    <w:p w14:paraId="02123CF4" w14:textId="77777777" w:rsidR="00317543" w:rsidRDefault="00317543">
      <w:r>
        <w:br w:type="page"/>
      </w:r>
    </w:p>
    <w:sdt>
      <w:sdtPr>
        <w:rPr>
          <w:rFonts w:asciiTheme="minorHAnsi" w:eastAsiaTheme="minorHAnsi" w:hAnsiTheme="minorHAnsi" w:cstheme="minorBidi"/>
          <w:color w:val="auto"/>
          <w:kern w:val="2"/>
          <w:sz w:val="22"/>
          <w:szCs w:val="22"/>
          <w:lang w:val="en-AU"/>
          <w14:ligatures w14:val="standardContextual"/>
        </w:rPr>
        <w:id w:val="-1223448604"/>
        <w:docPartObj>
          <w:docPartGallery w:val="Table of Contents"/>
          <w:docPartUnique/>
        </w:docPartObj>
      </w:sdtPr>
      <w:sdtEndPr>
        <w:rPr>
          <w:b/>
          <w:bCs/>
          <w:noProof/>
        </w:rPr>
      </w:sdtEndPr>
      <w:sdtContent>
        <w:p w14:paraId="4866DEE1" w14:textId="5CD6E122" w:rsidR="00317543" w:rsidRDefault="00317543">
          <w:pPr>
            <w:pStyle w:val="TOCHeading"/>
          </w:pPr>
          <w:r>
            <w:t>Contents</w:t>
          </w:r>
        </w:p>
        <w:p w14:paraId="56CC7297" w14:textId="206495FE" w:rsidR="00317543" w:rsidRDefault="00317543">
          <w:pPr>
            <w:pStyle w:val="TOC1"/>
            <w:tabs>
              <w:tab w:val="right" w:leader="dot" w:pos="9016"/>
            </w:tabs>
            <w:rPr>
              <w:noProof/>
            </w:rPr>
          </w:pPr>
          <w:r>
            <w:fldChar w:fldCharType="begin"/>
          </w:r>
          <w:r>
            <w:instrText xml:space="preserve"> TOC \o "1-3" \h \z \u </w:instrText>
          </w:r>
          <w:r>
            <w:fldChar w:fldCharType="separate"/>
          </w:r>
          <w:hyperlink w:anchor="_Toc193960349" w:history="1"/>
          <w:hyperlink w:anchor="_Toc193960350" w:history="1">
            <w:r w:rsidRPr="00E82F8B">
              <w:rPr>
                <w:rStyle w:val="Hyperlink"/>
                <w:noProof/>
              </w:rPr>
              <w:t>Diversity questions &amp; response options</w:t>
            </w:r>
            <w:r>
              <w:rPr>
                <w:noProof/>
                <w:webHidden/>
              </w:rPr>
              <w:tab/>
            </w:r>
            <w:r>
              <w:rPr>
                <w:noProof/>
                <w:webHidden/>
              </w:rPr>
              <w:fldChar w:fldCharType="begin"/>
            </w:r>
            <w:r>
              <w:rPr>
                <w:noProof/>
                <w:webHidden/>
              </w:rPr>
              <w:instrText xml:space="preserve"> PAGEREF _Toc193960350 \h </w:instrText>
            </w:r>
            <w:r>
              <w:rPr>
                <w:noProof/>
                <w:webHidden/>
              </w:rPr>
            </w:r>
            <w:r>
              <w:rPr>
                <w:noProof/>
                <w:webHidden/>
              </w:rPr>
              <w:fldChar w:fldCharType="separate"/>
            </w:r>
            <w:r>
              <w:rPr>
                <w:noProof/>
                <w:webHidden/>
              </w:rPr>
              <w:t>1</w:t>
            </w:r>
            <w:r>
              <w:rPr>
                <w:noProof/>
                <w:webHidden/>
              </w:rPr>
              <w:fldChar w:fldCharType="end"/>
            </w:r>
          </w:hyperlink>
        </w:p>
        <w:p w14:paraId="7C54E092" w14:textId="63C2009A" w:rsidR="00317543" w:rsidRDefault="00317543">
          <w:pPr>
            <w:pStyle w:val="TOC3"/>
            <w:tabs>
              <w:tab w:val="right" w:leader="dot" w:pos="9016"/>
            </w:tabs>
            <w:rPr>
              <w:noProof/>
            </w:rPr>
          </w:pPr>
          <w:hyperlink w:anchor="_Toc193960351" w:history="1">
            <w:r w:rsidRPr="00E82F8B">
              <w:rPr>
                <w:rStyle w:val="Hyperlink"/>
                <w:noProof/>
              </w:rPr>
              <w:t>Want to use our research?</w:t>
            </w:r>
            <w:r>
              <w:rPr>
                <w:noProof/>
                <w:webHidden/>
              </w:rPr>
              <w:tab/>
            </w:r>
            <w:r>
              <w:rPr>
                <w:noProof/>
                <w:webHidden/>
              </w:rPr>
              <w:fldChar w:fldCharType="begin"/>
            </w:r>
            <w:r>
              <w:rPr>
                <w:noProof/>
                <w:webHidden/>
              </w:rPr>
              <w:instrText xml:space="preserve"> PAGEREF _Toc193960351 \h </w:instrText>
            </w:r>
            <w:r>
              <w:rPr>
                <w:noProof/>
                <w:webHidden/>
              </w:rPr>
            </w:r>
            <w:r>
              <w:rPr>
                <w:noProof/>
                <w:webHidden/>
              </w:rPr>
              <w:fldChar w:fldCharType="separate"/>
            </w:r>
            <w:r>
              <w:rPr>
                <w:noProof/>
                <w:webHidden/>
              </w:rPr>
              <w:t>2</w:t>
            </w:r>
            <w:r>
              <w:rPr>
                <w:noProof/>
                <w:webHidden/>
              </w:rPr>
              <w:fldChar w:fldCharType="end"/>
            </w:r>
          </w:hyperlink>
        </w:p>
        <w:p w14:paraId="5F3844E9" w14:textId="318C7F71" w:rsidR="00317543" w:rsidRDefault="00317543">
          <w:pPr>
            <w:pStyle w:val="TOC3"/>
            <w:tabs>
              <w:tab w:val="right" w:leader="dot" w:pos="9016"/>
            </w:tabs>
            <w:rPr>
              <w:noProof/>
            </w:rPr>
          </w:pPr>
          <w:hyperlink w:anchor="_Toc193960352" w:history="1">
            <w:r w:rsidRPr="00E82F8B">
              <w:rPr>
                <w:rStyle w:val="Hyperlink"/>
                <w:noProof/>
              </w:rPr>
              <w:t>Using these questions and response options</w:t>
            </w:r>
            <w:r>
              <w:rPr>
                <w:noProof/>
                <w:webHidden/>
              </w:rPr>
              <w:tab/>
            </w:r>
            <w:r>
              <w:rPr>
                <w:noProof/>
                <w:webHidden/>
              </w:rPr>
              <w:fldChar w:fldCharType="begin"/>
            </w:r>
            <w:r>
              <w:rPr>
                <w:noProof/>
                <w:webHidden/>
              </w:rPr>
              <w:instrText xml:space="preserve"> PAGEREF _Toc193960352 \h </w:instrText>
            </w:r>
            <w:r>
              <w:rPr>
                <w:noProof/>
                <w:webHidden/>
              </w:rPr>
            </w:r>
            <w:r>
              <w:rPr>
                <w:noProof/>
                <w:webHidden/>
              </w:rPr>
              <w:fldChar w:fldCharType="separate"/>
            </w:r>
            <w:r>
              <w:rPr>
                <w:noProof/>
                <w:webHidden/>
              </w:rPr>
              <w:t>2</w:t>
            </w:r>
            <w:r>
              <w:rPr>
                <w:noProof/>
                <w:webHidden/>
              </w:rPr>
              <w:fldChar w:fldCharType="end"/>
            </w:r>
          </w:hyperlink>
        </w:p>
        <w:p w14:paraId="0CB892DD" w14:textId="78FB3FAB" w:rsidR="00317543" w:rsidRDefault="00317543">
          <w:pPr>
            <w:pStyle w:val="TOC3"/>
            <w:tabs>
              <w:tab w:val="right" w:leader="dot" w:pos="9016"/>
            </w:tabs>
            <w:rPr>
              <w:noProof/>
            </w:rPr>
          </w:pPr>
          <w:hyperlink w:anchor="_Toc193960353" w:history="1">
            <w:r w:rsidRPr="00E82F8B">
              <w:rPr>
                <w:rStyle w:val="Hyperlink"/>
                <w:noProof/>
              </w:rPr>
              <w:t>Want to learn more about D&amp;I Data at Work?</w:t>
            </w:r>
            <w:r>
              <w:rPr>
                <w:noProof/>
                <w:webHidden/>
              </w:rPr>
              <w:tab/>
            </w:r>
            <w:r>
              <w:rPr>
                <w:noProof/>
                <w:webHidden/>
              </w:rPr>
              <w:fldChar w:fldCharType="begin"/>
            </w:r>
            <w:r>
              <w:rPr>
                <w:noProof/>
                <w:webHidden/>
              </w:rPr>
              <w:instrText xml:space="preserve"> PAGEREF _Toc193960353 \h </w:instrText>
            </w:r>
            <w:r>
              <w:rPr>
                <w:noProof/>
                <w:webHidden/>
              </w:rPr>
            </w:r>
            <w:r>
              <w:rPr>
                <w:noProof/>
                <w:webHidden/>
              </w:rPr>
              <w:fldChar w:fldCharType="separate"/>
            </w:r>
            <w:r>
              <w:rPr>
                <w:noProof/>
                <w:webHidden/>
              </w:rPr>
              <w:t>2</w:t>
            </w:r>
            <w:r>
              <w:rPr>
                <w:noProof/>
                <w:webHidden/>
              </w:rPr>
              <w:fldChar w:fldCharType="end"/>
            </w:r>
          </w:hyperlink>
        </w:p>
        <w:p w14:paraId="1FE6D133" w14:textId="4C9D0E13" w:rsidR="00317543" w:rsidRDefault="00317543">
          <w:pPr>
            <w:pStyle w:val="TOC2"/>
            <w:tabs>
              <w:tab w:val="right" w:leader="dot" w:pos="9016"/>
            </w:tabs>
            <w:rPr>
              <w:noProof/>
            </w:rPr>
          </w:pPr>
          <w:hyperlink w:anchor="_Toc193960354" w:history="1">
            <w:r w:rsidRPr="00E82F8B">
              <w:rPr>
                <w:rStyle w:val="Hyperlink"/>
                <w:noProof/>
              </w:rPr>
              <w:t>What is diversity data?</w:t>
            </w:r>
            <w:r>
              <w:rPr>
                <w:noProof/>
                <w:webHidden/>
              </w:rPr>
              <w:tab/>
            </w:r>
            <w:r>
              <w:rPr>
                <w:noProof/>
                <w:webHidden/>
              </w:rPr>
              <w:fldChar w:fldCharType="begin"/>
            </w:r>
            <w:r>
              <w:rPr>
                <w:noProof/>
                <w:webHidden/>
              </w:rPr>
              <w:instrText xml:space="preserve"> PAGEREF _Toc193960354 \h </w:instrText>
            </w:r>
            <w:r>
              <w:rPr>
                <w:noProof/>
                <w:webHidden/>
              </w:rPr>
            </w:r>
            <w:r>
              <w:rPr>
                <w:noProof/>
                <w:webHidden/>
              </w:rPr>
              <w:fldChar w:fldCharType="separate"/>
            </w:r>
            <w:r>
              <w:rPr>
                <w:noProof/>
                <w:webHidden/>
              </w:rPr>
              <w:t>4</w:t>
            </w:r>
            <w:r>
              <w:rPr>
                <w:noProof/>
                <w:webHidden/>
              </w:rPr>
              <w:fldChar w:fldCharType="end"/>
            </w:r>
          </w:hyperlink>
        </w:p>
        <w:p w14:paraId="74F44BBE" w14:textId="01BB3A87" w:rsidR="00317543" w:rsidRDefault="00317543">
          <w:pPr>
            <w:pStyle w:val="TOC2"/>
            <w:tabs>
              <w:tab w:val="right" w:leader="dot" w:pos="9016"/>
            </w:tabs>
            <w:rPr>
              <w:noProof/>
            </w:rPr>
          </w:pPr>
          <w:hyperlink w:anchor="_Toc193960355" w:history="1">
            <w:r w:rsidRPr="00E82F8B">
              <w:rPr>
                <w:rStyle w:val="Hyperlink"/>
                <w:noProof/>
              </w:rPr>
              <w:t>Why collect diversity data?</w:t>
            </w:r>
            <w:r>
              <w:rPr>
                <w:noProof/>
                <w:webHidden/>
              </w:rPr>
              <w:tab/>
            </w:r>
            <w:r>
              <w:rPr>
                <w:noProof/>
                <w:webHidden/>
              </w:rPr>
              <w:fldChar w:fldCharType="begin"/>
            </w:r>
            <w:r>
              <w:rPr>
                <w:noProof/>
                <w:webHidden/>
              </w:rPr>
              <w:instrText xml:space="preserve"> PAGEREF _Toc193960355 \h </w:instrText>
            </w:r>
            <w:r>
              <w:rPr>
                <w:noProof/>
                <w:webHidden/>
              </w:rPr>
            </w:r>
            <w:r>
              <w:rPr>
                <w:noProof/>
                <w:webHidden/>
              </w:rPr>
              <w:fldChar w:fldCharType="separate"/>
            </w:r>
            <w:r>
              <w:rPr>
                <w:noProof/>
                <w:webHidden/>
              </w:rPr>
              <w:t>4</w:t>
            </w:r>
            <w:r>
              <w:rPr>
                <w:noProof/>
                <w:webHidden/>
              </w:rPr>
              <w:fldChar w:fldCharType="end"/>
            </w:r>
          </w:hyperlink>
        </w:p>
        <w:p w14:paraId="5B0ABD65" w14:textId="7F9A1495" w:rsidR="00317543" w:rsidRDefault="00317543">
          <w:pPr>
            <w:pStyle w:val="TOC2"/>
            <w:tabs>
              <w:tab w:val="right" w:leader="dot" w:pos="9016"/>
            </w:tabs>
            <w:rPr>
              <w:noProof/>
            </w:rPr>
          </w:pPr>
          <w:hyperlink w:anchor="_Toc193960356" w:history="1">
            <w:r w:rsidRPr="00E82F8B">
              <w:rPr>
                <w:rStyle w:val="Hyperlink"/>
                <w:noProof/>
              </w:rPr>
              <w:t>How do I select questions and response options to use?</w:t>
            </w:r>
            <w:r>
              <w:rPr>
                <w:noProof/>
                <w:webHidden/>
              </w:rPr>
              <w:tab/>
            </w:r>
            <w:r>
              <w:rPr>
                <w:noProof/>
                <w:webHidden/>
              </w:rPr>
              <w:fldChar w:fldCharType="begin"/>
            </w:r>
            <w:r>
              <w:rPr>
                <w:noProof/>
                <w:webHidden/>
              </w:rPr>
              <w:instrText xml:space="preserve"> PAGEREF _Toc193960356 \h </w:instrText>
            </w:r>
            <w:r>
              <w:rPr>
                <w:noProof/>
                <w:webHidden/>
              </w:rPr>
            </w:r>
            <w:r>
              <w:rPr>
                <w:noProof/>
                <w:webHidden/>
              </w:rPr>
              <w:fldChar w:fldCharType="separate"/>
            </w:r>
            <w:r>
              <w:rPr>
                <w:noProof/>
                <w:webHidden/>
              </w:rPr>
              <w:t>4</w:t>
            </w:r>
            <w:r>
              <w:rPr>
                <w:noProof/>
                <w:webHidden/>
              </w:rPr>
              <w:fldChar w:fldCharType="end"/>
            </w:r>
          </w:hyperlink>
        </w:p>
        <w:p w14:paraId="4610B1D2" w14:textId="21C4A65B" w:rsidR="00317543" w:rsidRDefault="00317543">
          <w:pPr>
            <w:pStyle w:val="TOC2"/>
            <w:tabs>
              <w:tab w:val="right" w:leader="dot" w:pos="9016"/>
            </w:tabs>
            <w:rPr>
              <w:noProof/>
            </w:rPr>
          </w:pPr>
          <w:hyperlink w:anchor="_Toc193960357" w:history="1">
            <w:r w:rsidRPr="00E82F8B">
              <w:rPr>
                <w:rStyle w:val="Hyperlink"/>
                <w:noProof/>
              </w:rPr>
              <w:t>Sample questions and response options to use</w:t>
            </w:r>
            <w:r>
              <w:rPr>
                <w:noProof/>
                <w:webHidden/>
              </w:rPr>
              <w:tab/>
            </w:r>
            <w:r>
              <w:rPr>
                <w:noProof/>
                <w:webHidden/>
              </w:rPr>
              <w:fldChar w:fldCharType="begin"/>
            </w:r>
            <w:r>
              <w:rPr>
                <w:noProof/>
                <w:webHidden/>
              </w:rPr>
              <w:instrText xml:space="preserve"> PAGEREF _Toc193960357 \h </w:instrText>
            </w:r>
            <w:r>
              <w:rPr>
                <w:noProof/>
                <w:webHidden/>
              </w:rPr>
            </w:r>
            <w:r>
              <w:rPr>
                <w:noProof/>
                <w:webHidden/>
              </w:rPr>
              <w:fldChar w:fldCharType="separate"/>
            </w:r>
            <w:r>
              <w:rPr>
                <w:noProof/>
                <w:webHidden/>
              </w:rPr>
              <w:t>5</w:t>
            </w:r>
            <w:r>
              <w:rPr>
                <w:noProof/>
                <w:webHidden/>
              </w:rPr>
              <w:fldChar w:fldCharType="end"/>
            </w:r>
          </w:hyperlink>
        </w:p>
        <w:p w14:paraId="09828EDF" w14:textId="35BEE612" w:rsidR="00317543" w:rsidRDefault="00317543">
          <w:pPr>
            <w:pStyle w:val="TOC3"/>
            <w:tabs>
              <w:tab w:val="right" w:leader="dot" w:pos="9016"/>
            </w:tabs>
            <w:rPr>
              <w:noProof/>
            </w:rPr>
          </w:pPr>
          <w:hyperlink w:anchor="_Toc193960358" w:history="1">
            <w:r w:rsidRPr="00E82F8B">
              <w:rPr>
                <w:rStyle w:val="Hyperlink"/>
                <w:noProof/>
                <w:lang w:val="en-US"/>
              </w:rPr>
              <w:t>Aboriginal and/or Torres Strait Islander Identity</w:t>
            </w:r>
            <w:r>
              <w:rPr>
                <w:noProof/>
                <w:webHidden/>
              </w:rPr>
              <w:tab/>
            </w:r>
            <w:r>
              <w:rPr>
                <w:noProof/>
                <w:webHidden/>
              </w:rPr>
              <w:fldChar w:fldCharType="begin"/>
            </w:r>
            <w:r>
              <w:rPr>
                <w:noProof/>
                <w:webHidden/>
              </w:rPr>
              <w:instrText xml:space="preserve"> PAGEREF _Toc193960358 \h </w:instrText>
            </w:r>
            <w:r>
              <w:rPr>
                <w:noProof/>
                <w:webHidden/>
              </w:rPr>
            </w:r>
            <w:r>
              <w:rPr>
                <w:noProof/>
                <w:webHidden/>
              </w:rPr>
              <w:fldChar w:fldCharType="separate"/>
            </w:r>
            <w:r>
              <w:rPr>
                <w:noProof/>
                <w:webHidden/>
              </w:rPr>
              <w:t>5</w:t>
            </w:r>
            <w:r>
              <w:rPr>
                <w:noProof/>
                <w:webHidden/>
              </w:rPr>
              <w:fldChar w:fldCharType="end"/>
            </w:r>
          </w:hyperlink>
        </w:p>
        <w:p w14:paraId="70AFC2B9" w14:textId="2108122F" w:rsidR="00317543" w:rsidRDefault="00317543">
          <w:pPr>
            <w:pStyle w:val="TOC3"/>
            <w:tabs>
              <w:tab w:val="right" w:leader="dot" w:pos="9016"/>
            </w:tabs>
            <w:rPr>
              <w:noProof/>
            </w:rPr>
          </w:pPr>
          <w:hyperlink w:anchor="_Toc193960359" w:history="1">
            <w:r w:rsidRPr="00E82F8B">
              <w:rPr>
                <w:rStyle w:val="Hyperlink"/>
                <w:noProof/>
                <w:lang w:val="en-US"/>
              </w:rPr>
              <w:t>Age</w:t>
            </w:r>
            <w:r>
              <w:rPr>
                <w:noProof/>
                <w:webHidden/>
              </w:rPr>
              <w:tab/>
            </w:r>
            <w:r>
              <w:rPr>
                <w:noProof/>
                <w:webHidden/>
              </w:rPr>
              <w:fldChar w:fldCharType="begin"/>
            </w:r>
            <w:r>
              <w:rPr>
                <w:noProof/>
                <w:webHidden/>
              </w:rPr>
              <w:instrText xml:space="preserve"> PAGEREF _Toc193960359 \h </w:instrText>
            </w:r>
            <w:r>
              <w:rPr>
                <w:noProof/>
                <w:webHidden/>
              </w:rPr>
            </w:r>
            <w:r>
              <w:rPr>
                <w:noProof/>
                <w:webHidden/>
              </w:rPr>
              <w:fldChar w:fldCharType="separate"/>
            </w:r>
            <w:r>
              <w:rPr>
                <w:noProof/>
                <w:webHidden/>
              </w:rPr>
              <w:t>5</w:t>
            </w:r>
            <w:r>
              <w:rPr>
                <w:noProof/>
                <w:webHidden/>
              </w:rPr>
              <w:fldChar w:fldCharType="end"/>
            </w:r>
          </w:hyperlink>
        </w:p>
        <w:p w14:paraId="21CE1883" w14:textId="1824EBA8" w:rsidR="00317543" w:rsidRDefault="00317543">
          <w:pPr>
            <w:pStyle w:val="TOC3"/>
            <w:tabs>
              <w:tab w:val="right" w:leader="dot" w:pos="9016"/>
            </w:tabs>
            <w:rPr>
              <w:noProof/>
            </w:rPr>
          </w:pPr>
          <w:hyperlink w:anchor="_Toc193960360" w:history="1">
            <w:r w:rsidRPr="00E82F8B">
              <w:rPr>
                <w:rStyle w:val="Hyperlink"/>
                <w:noProof/>
              </w:rPr>
              <w:t>Caring</w:t>
            </w:r>
            <w:r>
              <w:rPr>
                <w:noProof/>
                <w:webHidden/>
              </w:rPr>
              <w:tab/>
            </w:r>
            <w:r>
              <w:rPr>
                <w:noProof/>
                <w:webHidden/>
              </w:rPr>
              <w:fldChar w:fldCharType="begin"/>
            </w:r>
            <w:r>
              <w:rPr>
                <w:noProof/>
                <w:webHidden/>
              </w:rPr>
              <w:instrText xml:space="preserve"> PAGEREF _Toc193960360 \h </w:instrText>
            </w:r>
            <w:r>
              <w:rPr>
                <w:noProof/>
                <w:webHidden/>
              </w:rPr>
            </w:r>
            <w:r>
              <w:rPr>
                <w:noProof/>
                <w:webHidden/>
              </w:rPr>
              <w:fldChar w:fldCharType="separate"/>
            </w:r>
            <w:r>
              <w:rPr>
                <w:noProof/>
                <w:webHidden/>
              </w:rPr>
              <w:t>5</w:t>
            </w:r>
            <w:r>
              <w:rPr>
                <w:noProof/>
                <w:webHidden/>
              </w:rPr>
              <w:fldChar w:fldCharType="end"/>
            </w:r>
          </w:hyperlink>
        </w:p>
        <w:p w14:paraId="7A8F233E" w14:textId="5CE64235" w:rsidR="00317543" w:rsidRDefault="00317543">
          <w:pPr>
            <w:pStyle w:val="TOC3"/>
            <w:tabs>
              <w:tab w:val="right" w:leader="dot" w:pos="9016"/>
            </w:tabs>
            <w:rPr>
              <w:noProof/>
            </w:rPr>
          </w:pPr>
          <w:hyperlink w:anchor="_Toc193960361" w:history="1">
            <w:r w:rsidRPr="00E82F8B">
              <w:rPr>
                <w:rStyle w:val="Hyperlink"/>
                <w:noProof/>
                <w:lang w:val="en-US"/>
              </w:rPr>
              <w:t>Cultural Diversity</w:t>
            </w:r>
            <w:r>
              <w:rPr>
                <w:noProof/>
                <w:webHidden/>
              </w:rPr>
              <w:tab/>
            </w:r>
            <w:r>
              <w:rPr>
                <w:noProof/>
                <w:webHidden/>
              </w:rPr>
              <w:fldChar w:fldCharType="begin"/>
            </w:r>
            <w:r>
              <w:rPr>
                <w:noProof/>
                <w:webHidden/>
              </w:rPr>
              <w:instrText xml:space="preserve"> PAGEREF _Toc193960361 \h </w:instrText>
            </w:r>
            <w:r>
              <w:rPr>
                <w:noProof/>
                <w:webHidden/>
              </w:rPr>
            </w:r>
            <w:r>
              <w:rPr>
                <w:noProof/>
                <w:webHidden/>
              </w:rPr>
              <w:fldChar w:fldCharType="separate"/>
            </w:r>
            <w:r>
              <w:rPr>
                <w:noProof/>
                <w:webHidden/>
              </w:rPr>
              <w:t>6</w:t>
            </w:r>
            <w:r>
              <w:rPr>
                <w:noProof/>
                <w:webHidden/>
              </w:rPr>
              <w:fldChar w:fldCharType="end"/>
            </w:r>
          </w:hyperlink>
        </w:p>
        <w:p w14:paraId="6047F091" w14:textId="549F0701" w:rsidR="00317543" w:rsidRDefault="00317543">
          <w:pPr>
            <w:pStyle w:val="TOC3"/>
            <w:tabs>
              <w:tab w:val="right" w:leader="dot" w:pos="9016"/>
            </w:tabs>
            <w:rPr>
              <w:noProof/>
            </w:rPr>
          </w:pPr>
          <w:hyperlink w:anchor="_Toc193960362" w:history="1">
            <w:r w:rsidRPr="00E82F8B">
              <w:rPr>
                <w:rStyle w:val="Hyperlink"/>
                <w:noProof/>
                <w:lang w:val="en-US"/>
              </w:rPr>
              <w:t>Sex, Gender, Variations of Sex Characteristics and Sexual Orientation</w:t>
            </w:r>
            <w:r>
              <w:rPr>
                <w:noProof/>
                <w:webHidden/>
              </w:rPr>
              <w:tab/>
            </w:r>
            <w:r>
              <w:rPr>
                <w:noProof/>
                <w:webHidden/>
              </w:rPr>
              <w:fldChar w:fldCharType="begin"/>
            </w:r>
            <w:r>
              <w:rPr>
                <w:noProof/>
                <w:webHidden/>
              </w:rPr>
              <w:instrText xml:space="preserve"> PAGEREF _Toc193960362 \h </w:instrText>
            </w:r>
            <w:r>
              <w:rPr>
                <w:noProof/>
                <w:webHidden/>
              </w:rPr>
            </w:r>
            <w:r>
              <w:rPr>
                <w:noProof/>
                <w:webHidden/>
              </w:rPr>
              <w:fldChar w:fldCharType="separate"/>
            </w:r>
            <w:r>
              <w:rPr>
                <w:noProof/>
                <w:webHidden/>
              </w:rPr>
              <w:t>9</w:t>
            </w:r>
            <w:r>
              <w:rPr>
                <w:noProof/>
                <w:webHidden/>
              </w:rPr>
              <w:fldChar w:fldCharType="end"/>
            </w:r>
          </w:hyperlink>
        </w:p>
        <w:p w14:paraId="42E4CC02" w14:textId="19E46325" w:rsidR="00317543" w:rsidRDefault="00317543">
          <w:pPr>
            <w:pStyle w:val="TOC3"/>
            <w:tabs>
              <w:tab w:val="right" w:leader="dot" w:pos="9016"/>
            </w:tabs>
            <w:rPr>
              <w:noProof/>
            </w:rPr>
          </w:pPr>
          <w:hyperlink w:anchor="_Toc193960363" w:history="1">
            <w:r w:rsidRPr="00E82F8B">
              <w:rPr>
                <w:rStyle w:val="Hyperlink"/>
                <w:noProof/>
                <w:lang w:val="en-US"/>
              </w:rPr>
              <w:t>Social class</w:t>
            </w:r>
            <w:r>
              <w:rPr>
                <w:noProof/>
                <w:webHidden/>
              </w:rPr>
              <w:tab/>
            </w:r>
            <w:r>
              <w:rPr>
                <w:noProof/>
                <w:webHidden/>
              </w:rPr>
              <w:fldChar w:fldCharType="begin"/>
            </w:r>
            <w:r>
              <w:rPr>
                <w:noProof/>
                <w:webHidden/>
              </w:rPr>
              <w:instrText xml:space="preserve"> PAGEREF _Toc193960363 \h </w:instrText>
            </w:r>
            <w:r>
              <w:rPr>
                <w:noProof/>
                <w:webHidden/>
              </w:rPr>
            </w:r>
            <w:r>
              <w:rPr>
                <w:noProof/>
                <w:webHidden/>
              </w:rPr>
              <w:fldChar w:fldCharType="separate"/>
            </w:r>
            <w:r>
              <w:rPr>
                <w:noProof/>
                <w:webHidden/>
              </w:rPr>
              <w:t>11</w:t>
            </w:r>
            <w:r>
              <w:rPr>
                <w:noProof/>
                <w:webHidden/>
              </w:rPr>
              <w:fldChar w:fldCharType="end"/>
            </w:r>
          </w:hyperlink>
        </w:p>
        <w:p w14:paraId="5E7340B1" w14:textId="4ACD1DDC" w:rsidR="00317543" w:rsidRDefault="00317543">
          <w:pPr>
            <w:pStyle w:val="TOC3"/>
            <w:tabs>
              <w:tab w:val="right" w:leader="dot" w:pos="9016"/>
            </w:tabs>
            <w:rPr>
              <w:noProof/>
            </w:rPr>
          </w:pPr>
          <w:hyperlink w:anchor="_Toc193960364" w:history="1">
            <w:r w:rsidRPr="00E82F8B">
              <w:rPr>
                <w:rStyle w:val="Hyperlink"/>
                <w:noProof/>
              </w:rPr>
              <w:t>Want to learn more about D&amp;I Data at Work?</w:t>
            </w:r>
            <w:r>
              <w:rPr>
                <w:noProof/>
                <w:webHidden/>
              </w:rPr>
              <w:tab/>
            </w:r>
            <w:r>
              <w:rPr>
                <w:noProof/>
                <w:webHidden/>
              </w:rPr>
              <w:fldChar w:fldCharType="begin"/>
            </w:r>
            <w:r>
              <w:rPr>
                <w:noProof/>
                <w:webHidden/>
              </w:rPr>
              <w:instrText xml:space="preserve"> PAGEREF _Toc193960364 \h </w:instrText>
            </w:r>
            <w:r>
              <w:rPr>
                <w:noProof/>
                <w:webHidden/>
              </w:rPr>
            </w:r>
            <w:r>
              <w:rPr>
                <w:noProof/>
                <w:webHidden/>
              </w:rPr>
              <w:fldChar w:fldCharType="separate"/>
            </w:r>
            <w:r>
              <w:rPr>
                <w:noProof/>
                <w:webHidden/>
              </w:rPr>
              <w:t>11</w:t>
            </w:r>
            <w:r>
              <w:rPr>
                <w:noProof/>
                <w:webHidden/>
              </w:rPr>
              <w:fldChar w:fldCharType="end"/>
            </w:r>
          </w:hyperlink>
        </w:p>
        <w:p w14:paraId="0685A996" w14:textId="5FEBFA2B" w:rsidR="00317543" w:rsidRDefault="00317543">
          <w:pPr>
            <w:pStyle w:val="TOC2"/>
            <w:tabs>
              <w:tab w:val="right" w:leader="dot" w:pos="9016"/>
            </w:tabs>
            <w:rPr>
              <w:noProof/>
            </w:rPr>
          </w:pPr>
          <w:hyperlink w:anchor="_Toc193960365" w:history="1">
            <w:r w:rsidRPr="00E82F8B">
              <w:rPr>
                <w:rStyle w:val="Hyperlink"/>
                <w:noProof/>
              </w:rPr>
              <w:t>Appendix</w:t>
            </w:r>
            <w:r>
              <w:rPr>
                <w:noProof/>
                <w:webHidden/>
              </w:rPr>
              <w:tab/>
            </w:r>
            <w:r>
              <w:rPr>
                <w:noProof/>
                <w:webHidden/>
              </w:rPr>
              <w:fldChar w:fldCharType="begin"/>
            </w:r>
            <w:r>
              <w:rPr>
                <w:noProof/>
                <w:webHidden/>
              </w:rPr>
              <w:instrText xml:space="preserve"> PAGEREF _Toc193960365 \h </w:instrText>
            </w:r>
            <w:r>
              <w:rPr>
                <w:noProof/>
                <w:webHidden/>
              </w:rPr>
            </w:r>
            <w:r>
              <w:rPr>
                <w:noProof/>
                <w:webHidden/>
              </w:rPr>
              <w:fldChar w:fldCharType="separate"/>
            </w:r>
            <w:r>
              <w:rPr>
                <w:noProof/>
                <w:webHidden/>
              </w:rPr>
              <w:t>12</w:t>
            </w:r>
            <w:r>
              <w:rPr>
                <w:noProof/>
                <w:webHidden/>
              </w:rPr>
              <w:fldChar w:fldCharType="end"/>
            </w:r>
          </w:hyperlink>
        </w:p>
        <w:p w14:paraId="2D8133E8" w14:textId="7AE92254" w:rsidR="00317543" w:rsidRDefault="00317543">
          <w:r>
            <w:rPr>
              <w:b/>
              <w:bCs/>
              <w:noProof/>
            </w:rPr>
            <w:fldChar w:fldCharType="end"/>
          </w:r>
        </w:p>
      </w:sdtContent>
    </w:sdt>
    <w:p w14:paraId="37BD0011" w14:textId="77777777" w:rsidR="00E60CDD" w:rsidRDefault="00E60CDD" w:rsidP="00E60CDD"/>
    <w:p w14:paraId="7D582491" w14:textId="77777777" w:rsidR="00E60CDD" w:rsidRDefault="00E60CDD">
      <w:r>
        <w:br w:type="page"/>
      </w:r>
    </w:p>
    <w:p w14:paraId="0749D541" w14:textId="7A60D0CC" w:rsidR="004C30BE" w:rsidRDefault="004C30BE" w:rsidP="00E60CDD">
      <w:pPr>
        <w:pStyle w:val="Heading2"/>
      </w:pPr>
      <w:bookmarkStart w:id="5" w:name="_Toc193960354"/>
      <w:r>
        <w:lastRenderedPageBreak/>
        <w:t xml:space="preserve">What is </w:t>
      </w:r>
      <w:r w:rsidR="00E60CDD">
        <w:t>d</w:t>
      </w:r>
      <w:r w:rsidR="00864364">
        <w:t>iversity</w:t>
      </w:r>
      <w:r>
        <w:t xml:space="preserve"> </w:t>
      </w:r>
      <w:r w:rsidR="00E60CDD">
        <w:t>d</w:t>
      </w:r>
      <w:r>
        <w:t>ata?</w:t>
      </w:r>
      <w:bookmarkEnd w:id="5"/>
    </w:p>
    <w:p w14:paraId="064A2B5B" w14:textId="54299432" w:rsidR="00923A7A" w:rsidRDefault="00923A7A" w:rsidP="00B7438B">
      <w:pPr>
        <w:rPr>
          <w:rFonts w:ascii="Arial" w:hAnsi="Arial" w:cs="Arial"/>
          <w:sz w:val="24"/>
          <w:szCs w:val="28"/>
        </w:rPr>
      </w:pPr>
      <w:r>
        <w:rPr>
          <w:sz w:val="24"/>
          <w:szCs w:val="28"/>
        </w:rPr>
        <w:t>D</w:t>
      </w:r>
      <w:r w:rsidR="00864364" w:rsidRPr="00864364">
        <w:rPr>
          <w:sz w:val="24"/>
          <w:szCs w:val="28"/>
        </w:rPr>
        <w:t xml:space="preserve">iversity data is simply information about the demographic mix of the employees in your organisation. </w:t>
      </w:r>
    </w:p>
    <w:p w14:paraId="5496A355" w14:textId="4ABCD6A8" w:rsidR="003C3DC4" w:rsidRDefault="00923A7A" w:rsidP="00E60CDD">
      <w:pPr>
        <w:pStyle w:val="Heading2"/>
      </w:pPr>
      <w:bookmarkStart w:id="6" w:name="_Toc193960355"/>
      <w:r>
        <w:t xml:space="preserve">Why </w:t>
      </w:r>
      <w:r w:rsidR="00E60CDD">
        <w:t>c</w:t>
      </w:r>
      <w:r>
        <w:t xml:space="preserve">ollect </w:t>
      </w:r>
      <w:r w:rsidR="00E60CDD">
        <w:t>d</w:t>
      </w:r>
      <w:r>
        <w:t xml:space="preserve">iversity </w:t>
      </w:r>
      <w:r w:rsidR="00E60CDD">
        <w:t>d</w:t>
      </w:r>
      <w:r>
        <w:t>ata?</w:t>
      </w:r>
      <w:bookmarkEnd w:id="6"/>
      <w:r>
        <w:t xml:space="preserve"> </w:t>
      </w:r>
    </w:p>
    <w:p w14:paraId="3E1DC74B" w14:textId="120C8A7A" w:rsidR="004B4F20" w:rsidRPr="00AF28B7" w:rsidRDefault="004B4F20" w:rsidP="00CF518B">
      <w:pPr>
        <w:spacing w:before="120" w:after="120"/>
        <w:rPr>
          <w:sz w:val="24"/>
          <w:szCs w:val="24"/>
          <w:lang w:val="en-US"/>
        </w:rPr>
      </w:pPr>
      <w:r w:rsidRPr="00AF28B7">
        <w:rPr>
          <w:sz w:val="24"/>
          <w:szCs w:val="24"/>
          <w:lang w:val="en-US"/>
        </w:rPr>
        <w:t>Diversity data is a powerful tool in D&amp;I work</w:t>
      </w:r>
      <w:r w:rsidR="00517013">
        <w:rPr>
          <w:sz w:val="24"/>
          <w:szCs w:val="24"/>
          <w:lang w:val="en-US"/>
        </w:rPr>
        <w:t xml:space="preserve"> – </w:t>
      </w:r>
      <w:r w:rsidR="00704887">
        <w:rPr>
          <w:sz w:val="24"/>
          <w:szCs w:val="24"/>
          <w:lang w:val="en-US"/>
        </w:rPr>
        <w:t xml:space="preserve">it </w:t>
      </w:r>
      <w:r w:rsidRPr="00AF28B7">
        <w:rPr>
          <w:sz w:val="24"/>
          <w:szCs w:val="24"/>
          <w:lang w:val="en-US"/>
        </w:rPr>
        <w:t xml:space="preserve">can help your organisation:  </w:t>
      </w:r>
    </w:p>
    <w:p w14:paraId="3204C541" w14:textId="2B4E6BC8" w:rsidR="003C3DC4" w:rsidRPr="003C3DC4" w:rsidRDefault="003C3DC4" w:rsidP="00CF518B">
      <w:pPr>
        <w:pStyle w:val="ListParagraph"/>
        <w:numPr>
          <w:ilvl w:val="0"/>
          <w:numId w:val="5"/>
        </w:numPr>
        <w:spacing w:before="120" w:after="120"/>
        <w:ind w:left="714" w:hanging="357"/>
        <w:contextualSpacing w:val="0"/>
        <w:rPr>
          <w:sz w:val="24"/>
          <w:szCs w:val="28"/>
          <w:lang w:val="en-US"/>
        </w:rPr>
      </w:pPr>
      <w:r w:rsidRPr="003C3DC4">
        <w:rPr>
          <w:b/>
          <w:bCs/>
          <w:sz w:val="24"/>
          <w:szCs w:val="28"/>
          <w:lang w:val="en-US"/>
        </w:rPr>
        <w:t>understand the mix of employees in your workforce</w:t>
      </w:r>
      <w:r w:rsidRPr="003C3DC4">
        <w:rPr>
          <w:sz w:val="24"/>
          <w:szCs w:val="28"/>
          <w:lang w:val="en-US"/>
        </w:rPr>
        <w:t xml:space="preserve"> - when compared to benchmarks (e.g. diversity in the Australian population) this can help you identify where you might be underrepresented, and what action you need to take to address this</w:t>
      </w:r>
    </w:p>
    <w:p w14:paraId="7C100C20" w14:textId="06DB8C85" w:rsidR="003C3DC4" w:rsidRPr="003C3DC4" w:rsidRDefault="003C3DC4" w:rsidP="00CF518B">
      <w:pPr>
        <w:pStyle w:val="ListParagraph"/>
        <w:numPr>
          <w:ilvl w:val="0"/>
          <w:numId w:val="5"/>
        </w:numPr>
        <w:spacing w:before="120" w:after="120"/>
        <w:ind w:left="714" w:hanging="357"/>
        <w:contextualSpacing w:val="0"/>
        <w:rPr>
          <w:sz w:val="24"/>
          <w:szCs w:val="28"/>
          <w:lang w:val="en-US"/>
        </w:rPr>
      </w:pPr>
      <w:r w:rsidRPr="003C3DC4">
        <w:rPr>
          <w:b/>
          <w:bCs/>
          <w:sz w:val="24"/>
          <w:szCs w:val="28"/>
          <w:lang w:val="en-US"/>
        </w:rPr>
        <w:t>diagnose your D&amp;I priority areas and need for change</w:t>
      </w:r>
      <w:r w:rsidRPr="003C3DC4">
        <w:rPr>
          <w:sz w:val="24"/>
          <w:szCs w:val="28"/>
          <w:lang w:val="en-US"/>
        </w:rPr>
        <w:t xml:space="preserve"> – for example</w:t>
      </w:r>
      <w:r w:rsidR="00711083">
        <w:rPr>
          <w:sz w:val="24"/>
          <w:szCs w:val="28"/>
          <w:lang w:val="en-US"/>
        </w:rPr>
        <w:t>,</w:t>
      </w:r>
      <w:r w:rsidR="005248B2">
        <w:rPr>
          <w:sz w:val="24"/>
          <w:szCs w:val="28"/>
          <w:lang w:val="en-US"/>
        </w:rPr>
        <w:t xml:space="preserve"> </w:t>
      </w:r>
      <w:r w:rsidRPr="003C3DC4">
        <w:rPr>
          <w:sz w:val="24"/>
          <w:szCs w:val="28"/>
          <w:lang w:val="en-US"/>
        </w:rPr>
        <w:t xml:space="preserve">you might find employees with disability are seriously </w:t>
      </w:r>
      <w:r w:rsidRPr="003C3DC4">
        <w:rPr>
          <w:sz w:val="24"/>
          <w:szCs w:val="28"/>
        </w:rPr>
        <w:t>underrepresented in your management and leadership roles</w:t>
      </w:r>
    </w:p>
    <w:p w14:paraId="0EAE2CB3" w14:textId="48DEB736" w:rsidR="003C3DC4" w:rsidRPr="003C3DC4" w:rsidRDefault="00834EC7" w:rsidP="00CF518B">
      <w:pPr>
        <w:pStyle w:val="ListParagraph"/>
        <w:numPr>
          <w:ilvl w:val="0"/>
          <w:numId w:val="5"/>
        </w:numPr>
        <w:spacing w:before="120" w:after="120"/>
        <w:ind w:left="714" w:hanging="357"/>
        <w:contextualSpacing w:val="0"/>
        <w:rPr>
          <w:sz w:val="24"/>
          <w:szCs w:val="28"/>
          <w:lang w:val="en-US"/>
        </w:rPr>
      </w:pPr>
      <w:r>
        <w:rPr>
          <w:b/>
          <w:bCs/>
          <w:sz w:val="24"/>
          <w:szCs w:val="28"/>
          <w:lang w:val="en-US"/>
        </w:rPr>
        <w:t>identify how to provide a more inclusive work environment for</w:t>
      </w:r>
      <w:r w:rsidR="003C3DC4" w:rsidRPr="003C3DC4">
        <w:rPr>
          <w:b/>
          <w:bCs/>
          <w:sz w:val="24"/>
          <w:szCs w:val="28"/>
          <w:lang w:val="en-US"/>
        </w:rPr>
        <w:t xml:space="preserve"> your employees</w:t>
      </w:r>
      <w:r w:rsidR="003C3DC4" w:rsidRPr="003C3DC4">
        <w:rPr>
          <w:sz w:val="24"/>
          <w:szCs w:val="28"/>
          <w:lang w:val="en-US"/>
        </w:rPr>
        <w:t xml:space="preserve"> - for example, the need for workplace adjustments,</w:t>
      </w:r>
      <w:r w:rsidR="007555AE">
        <w:rPr>
          <w:sz w:val="24"/>
          <w:szCs w:val="28"/>
          <w:lang w:val="en-US"/>
        </w:rPr>
        <w:t xml:space="preserve"> </w:t>
      </w:r>
      <w:r w:rsidR="003C3DC4" w:rsidRPr="003C3DC4">
        <w:rPr>
          <w:sz w:val="24"/>
          <w:szCs w:val="28"/>
          <w:lang w:val="en-US"/>
        </w:rPr>
        <w:t>flexible work options</w:t>
      </w:r>
      <w:r w:rsidR="007555AE">
        <w:rPr>
          <w:sz w:val="24"/>
          <w:szCs w:val="28"/>
          <w:lang w:val="en-US"/>
        </w:rPr>
        <w:t>, or quiet room facilities</w:t>
      </w:r>
      <w:r w:rsidR="003C3DC4" w:rsidRPr="003C3DC4">
        <w:rPr>
          <w:sz w:val="24"/>
          <w:szCs w:val="28"/>
          <w:lang w:val="en-US"/>
        </w:rPr>
        <w:t xml:space="preserve"> </w:t>
      </w:r>
    </w:p>
    <w:p w14:paraId="4AF59948" w14:textId="0A7D6DEC" w:rsidR="003C3DC4" w:rsidRPr="003C3DC4" w:rsidRDefault="003C3DC4" w:rsidP="00CF518B">
      <w:pPr>
        <w:pStyle w:val="ListParagraph"/>
        <w:numPr>
          <w:ilvl w:val="0"/>
          <w:numId w:val="5"/>
        </w:numPr>
        <w:spacing w:before="120" w:after="120"/>
        <w:ind w:left="714" w:hanging="357"/>
        <w:contextualSpacing w:val="0"/>
        <w:rPr>
          <w:sz w:val="24"/>
          <w:szCs w:val="28"/>
          <w:lang w:val="en-US"/>
        </w:rPr>
      </w:pPr>
      <w:r w:rsidRPr="003C3DC4">
        <w:rPr>
          <w:b/>
          <w:bCs/>
          <w:sz w:val="24"/>
          <w:szCs w:val="28"/>
          <w:lang w:val="en-US"/>
        </w:rPr>
        <w:t>understand the cultural capabilities of your workforce</w:t>
      </w:r>
      <w:r w:rsidRPr="003C3DC4">
        <w:rPr>
          <w:sz w:val="24"/>
          <w:szCs w:val="28"/>
          <w:lang w:val="en-US"/>
        </w:rPr>
        <w:t xml:space="preserve"> - </w:t>
      </w:r>
      <w:r w:rsidR="007555AE">
        <w:rPr>
          <w:sz w:val="24"/>
          <w:szCs w:val="28"/>
          <w:lang w:val="en-US"/>
        </w:rPr>
        <w:t>to</w:t>
      </w:r>
      <w:r w:rsidRPr="003C3DC4">
        <w:rPr>
          <w:sz w:val="24"/>
          <w:szCs w:val="28"/>
          <w:lang w:val="en-US"/>
        </w:rPr>
        <w:t xml:space="preserve"> help you assess your capability to access and better serve different markets, clients, and members of the community you serv</w:t>
      </w:r>
      <w:r w:rsidR="00A762E0">
        <w:rPr>
          <w:sz w:val="24"/>
          <w:szCs w:val="28"/>
          <w:lang w:val="en-US"/>
        </w:rPr>
        <w:t>e</w:t>
      </w:r>
      <w:r w:rsidRPr="003C3DC4">
        <w:rPr>
          <w:sz w:val="24"/>
          <w:szCs w:val="28"/>
          <w:lang w:val="en-US"/>
        </w:rPr>
        <w:t xml:space="preserve">. </w:t>
      </w:r>
    </w:p>
    <w:p w14:paraId="246C0579" w14:textId="77777777" w:rsidR="00864364" w:rsidRPr="007F42DA" w:rsidRDefault="00864364" w:rsidP="00C432D3">
      <w:pPr>
        <w:pStyle w:val="Heading2"/>
      </w:pPr>
      <w:bookmarkStart w:id="7" w:name="_Toc193960356"/>
      <w:r w:rsidRPr="007F42DA">
        <w:t>How do I select questions and response options to use?</w:t>
      </w:r>
      <w:bookmarkEnd w:id="7"/>
      <w:r w:rsidRPr="007F42DA">
        <w:t xml:space="preserve"> </w:t>
      </w:r>
    </w:p>
    <w:p w14:paraId="5FC1F4BE" w14:textId="5B71530E" w:rsidR="002F56CC" w:rsidRPr="002F56CC" w:rsidRDefault="002F56CC" w:rsidP="0002358C">
      <w:pPr>
        <w:spacing w:before="120" w:after="120"/>
        <w:rPr>
          <w:sz w:val="24"/>
          <w:szCs w:val="24"/>
          <w:lang w:val="en-US"/>
        </w:rPr>
      </w:pPr>
      <w:r w:rsidRPr="002F56CC">
        <w:rPr>
          <w:sz w:val="24"/>
          <w:szCs w:val="24"/>
          <w:lang w:val="en-US"/>
        </w:rPr>
        <w:t>Leading practice in selecting questions</w:t>
      </w:r>
      <w:r w:rsidR="00C64030">
        <w:rPr>
          <w:sz w:val="24"/>
          <w:szCs w:val="24"/>
          <w:lang w:val="en-US"/>
        </w:rPr>
        <w:t xml:space="preserve"> and response options</w:t>
      </w:r>
      <w:r w:rsidRPr="002F56CC">
        <w:rPr>
          <w:sz w:val="24"/>
          <w:szCs w:val="24"/>
          <w:lang w:val="en-US"/>
        </w:rPr>
        <w:t xml:space="preserve"> is to remember that self-determination</w:t>
      </w:r>
      <w:r w:rsidR="007555AE">
        <w:rPr>
          <w:sz w:val="24"/>
          <w:szCs w:val="24"/>
          <w:lang w:val="en-US"/>
        </w:rPr>
        <w:t xml:space="preserve"> and </w:t>
      </w:r>
      <w:r w:rsidR="00C43F44">
        <w:rPr>
          <w:sz w:val="24"/>
          <w:szCs w:val="24"/>
          <w:lang w:val="en-US"/>
        </w:rPr>
        <w:t>self-identity</w:t>
      </w:r>
      <w:r w:rsidRPr="002F56CC">
        <w:rPr>
          <w:sz w:val="24"/>
          <w:szCs w:val="24"/>
          <w:lang w:val="en-US"/>
        </w:rPr>
        <w:t xml:space="preserve"> is key. This means:</w:t>
      </w:r>
    </w:p>
    <w:p w14:paraId="69376EA5" w14:textId="77777777" w:rsidR="00C43F44" w:rsidRPr="00C43F44" w:rsidRDefault="00C43F44" w:rsidP="0002358C">
      <w:pPr>
        <w:pStyle w:val="ListParagraph"/>
        <w:numPr>
          <w:ilvl w:val="0"/>
          <w:numId w:val="4"/>
        </w:numPr>
        <w:spacing w:before="120" w:after="120"/>
        <w:ind w:left="714" w:hanging="357"/>
        <w:contextualSpacing w:val="0"/>
        <w:rPr>
          <w:sz w:val="24"/>
          <w:szCs w:val="24"/>
          <w:lang w:val="en-US"/>
        </w:rPr>
      </w:pPr>
      <w:r w:rsidRPr="00C43F44">
        <w:rPr>
          <w:sz w:val="24"/>
          <w:szCs w:val="24"/>
          <w:lang w:val="en-US"/>
        </w:rPr>
        <w:t>using language, questions and response options developed by people with lived experience of the question being asked and/or through consultation with people with lived experience</w:t>
      </w:r>
    </w:p>
    <w:p w14:paraId="0E9CA775" w14:textId="77777777" w:rsidR="00C43F44" w:rsidRPr="00C43F44" w:rsidRDefault="00C43F44" w:rsidP="0002358C">
      <w:pPr>
        <w:pStyle w:val="ListParagraph"/>
        <w:numPr>
          <w:ilvl w:val="0"/>
          <w:numId w:val="4"/>
        </w:numPr>
        <w:spacing w:before="120" w:after="120"/>
        <w:ind w:left="714" w:hanging="357"/>
        <w:contextualSpacing w:val="0"/>
        <w:rPr>
          <w:sz w:val="24"/>
          <w:szCs w:val="24"/>
          <w:lang w:val="en-US"/>
        </w:rPr>
      </w:pPr>
      <w:r w:rsidRPr="00C43F44">
        <w:rPr>
          <w:sz w:val="24"/>
          <w:szCs w:val="24"/>
          <w:lang w:val="en-US"/>
        </w:rPr>
        <w:t>asking your employees how they see themselves (e.g. if they identify as a person with disability, or how they describe their gender).</w:t>
      </w:r>
    </w:p>
    <w:p w14:paraId="4AC02BC9" w14:textId="39E5DBD7" w:rsidR="00D87575" w:rsidRDefault="00A227C9" w:rsidP="0002358C">
      <w:pPr>
        <w:spacing w:before="120" w:after="120"/>
        <w:rPr>
          <w:sz w:val="24"/>
          <w:szCs w:val="24"/>
          <w:lang w:val="en-US"/>
        </w:rPr>
      </w:pPr>
      <w:r>
        <w:rPr>
          <w:sz w:val="24"/>
          <w:szCs w:val="24"/>
          <w:lang w:val="en-US"/>
        </w:rPr>
        <w:t>T</w:t>
      </w:r>
      <w:r w:rsidR="00073F34">
        <w:rPr>
          <w:sz w:val="24"/>
          <w:szCs w:val="24"/>
          <w:lang w:val="en-US"/>
        </w:rPr>
        <w:t xml:space="preserve">ry testing </w:t>
      </w:r>
      <w:r w:rsidR="00100056" w:rsidRPr="00602356">
        <w:rPr>
          <w:sz w:val="24"/>
          <w:szCs w:val="24"/>
          <w:lang w:val="en-US"/>
        </w:rPr>
        <w:t xml:space="preserve">the wording of your questions with key stakeholder groups internally, like your employee network/resource groups or D&amp;I Council. </w:t>
      </w:r>
      <w:r w:rsidR="00134EF7">
        <w:rPr>
          <w:sz w:val="24"/>
          <w:szCs w:val="24"/>
          <w:lang w:val="en-US"/>
        </w:rPr>
        <w:t xml:space="preserve">This </w:t>
      </w:r>
      <w:r w:rsidRPr="00602356">
        <w:rPr>
          <w:sz w:val="24"/>
          <w:szCs w:val="24"/>
          <w:lang w:val="en-US"/>
        </w:rPr>
        <w:t>can</w:t>
      </w:r>
      <w:r w:rsidR="007F42DA">
        <w:rPr>
          <w:sz w:val="24"/>
          <w:szCs w:val="24"/>
          <w:lang w:val="en-US"/>
        </w:rPr>
        <w:t xml:space="preserve"> </w:t>
      </w:r>
      <w:r w:rsidR="00CB33C3" w:rsidRPr="0049693B">
        <w:rPr>
          <w:sz w:val="24"/>
          <w:szCs w:val="24"/>
          <w:lang w:val="en-US"/>
        </w:rPr>
        <w:t xml:space="preserve">build </w:t>
      </w:r>
      <w:r w:rsidR="00AC4322" w:rsidRPr="0049693B">
        <w:rPr>
          <w:sz w:val="24"/>
          <w:szCs w:val="24"/>
          <w:lang w:val="en-US"/>
        </w:rPr>
        <w:t xml:space="preserve">support for </w:t>
      </w:r>
      <w:r w:rsidR="003C1E8E" w:rsidRPr="0049693B">
        <w:rPr>
          <w:sz w:val="24"/>
          <w:szCs w:val="24"/>
          <w:lang w:val="en-US"/>
        </w:rPr>
        <w:t xml:space="preserve">and confidence in the </w:t>
      </w:r>
      <w:r w:rsidR="00EB6A5C" w:rsidRPr="0049693B">
        <w:rPr>
          <w:sz w:val="24"/>
          <w:szCs w:val="24"/>
          <w:lang w:val="en-US"/>
        </w:rPr>
        <w:t xml:space="preserve">wording of your </w:t>
      </w:r>
      <w:r w:rsidR="00ED3216" w:rsidRPr="0049693B">
        <w:rPr>
          <w:sz w:val="24"/>
          <w:szCs w:val="24"/>
          <w:lang w:val="en-US"/>
        </w:rPr>
        <w:t xml:space="preserve">questions and response options </w:t>
      </w:r>
      <w:r w:rsidR="00CB33C3" w:rsidRPr="0049693B">
        <w:rPr>
          <w:sz w:val="24"/>
          <w:szCs w:val="24"/>
          <w:lang w:val="en-US"/>
        </w:rPr>
        <w:t>with stakeholders with lived experience of marginali</w:t>
      </w:r>
      <w:r w:rsidR="00D87575">
        <w:rPr>
          <w:sz w:val="24"/>
          <w:szCs w:val="24"/>
          <w:lang w:val="en-US"/>
        </w:rPr>
        <w:t>s</w:t>
      </w:r>
      <w:r w:rsidR="00CB33C3" w:rsidRPr="0049693B">
        <w:rPr>
          <w:sz w:val="24"/>
          <w:szCs w:val="24"/>
          <w:lang w:val="en-US"/>
        </w:rPr>
        <w:t>ation</w:t>
      </w:r>
      <w:r w:rsidR="00264151">
        <w:rPr>
          <w:sz w:val="24"/>
          <w:szCs w:val="24"/>
          <w:lang w:val="en-US"/>
        </w:rPr>
        <w:t xml:space="preserve">. </w:t>
      </w:r>
    </w:p>
    <w:p w14:paraId="219132DF" w14:textId="77777777" w:rsidR="00C432D3" w:rsidRDefault="00C432D3">
      <w:pPr>
        <w:rPr>
          <w:rFonts w:asciiTheme="majorHAnsi" w:eastAsiaTheme="majorEastAsia" w:hAnsiTheme="majorHAnsi" w:cstheme="majorBidi"/>
          <w:color w:val="0F4761" w:themeColor="accent1" w:themeShade="BF"/>
          <w:sz w:val="52"/>
          <w:szCs w:val="28"/>
          <w:lang w:val="en-US"/>
        </w:rPr>
      </w:pPr>
      <w:r>
        <w:br w:type="page"/>
      </w:r>
    </w:p>
    <w:p w14:paraId="365134E5" w14:textId="5932115A" w:rsidR="00860462" w:rsidRDefault="00860462" w:rsidP="00C432D3">
      <w:pPr>
        <w:pStyle w:val="Heading2"/>
      </w:pPr>
      <w:bookmarkStart w:id="8" w:name="_Toc193960357"/>
      <w:r>
        <w:lastRenderedPageBreak/>
        <w:t xml:space="preserve">Sample </w:t>
      </w:r>
      <w:r w:rsidR="00C432D3">
        <w:t>q</w:t>
      </w:r>
      <w:r>
        <w:t xml:space="preserve">uestions and </w:t>
      </w:r>
      <w:r w:rsidR="00C432D3">
        <w:t>r</w:t>
      </w:r>
      <w:r>
        <w:t xml:space="preserve">esponse </w:t>
      </w:r>
      <w:r w:rsidR="00C432D3">
        <w:t>o</w:t>
      </w:r>
      <w:r>
        <w:t xml:space="preserve">ptions to </w:t>
      </w:r>
      <w:r w:rsidR="00C432D3">
        <w:t>u</w:t>
      </w:r>
      <w:r>
        <w:t>se</w:t>
      </w:r>
      <w:bookmarkEnd w:id="8"/>
    </w:p>
    <w:p w14:paraId="0A90B4AE" w14:textId="77777777" w:rsidR="00973717" w:rsidRDefault="00C43F44" w:rsidP="00213982">
      <w:pPr>
        <w:spacing w:before="120" w:after="120"/>
        <w:rPr>
          <w:sz w:val="24"/>
          <w:szCs w:val="24"/>
          <w:lang w:val="en-US"/>
        </w:rPr>
      </w:pPr>
      <w:r w:rsidRPr="00AC33BF">
        <w:rPr>
          <w:sz w:val="24"/>
          <w:szCs w:val="24"/>
          <w:lang w:val="en-US"/>
        </w:rPr>
        <w:t xml:space="preserve">The questions and response options </w:t>
      </w:r>
      <w:r w:rsidR="00D77AA1">
        <w:rPr>
          <w:sz w:val="24"/>
          <w:szCs w:val="24"/>
          <w:lang w:val="en-US"/>
        </w:rPr>
        <w:t xml:space="preserve">below </w:t>
      </w:r>
      <w:r w:rsidR="00AC33BF">
        <w:rPr>
          <w:sz w:val="24"/>
          <w:szCs w:val="24"/>
          <w:lang w:val="en-US"/>
        </w:rPr>
        <w:t>come from</w:t>
      </w:r>
      <w:r w:rsidR="00973717">
        <w:rPr>
          <w:sz w:val="24"/>
          <w:szCs w:val="24"/>
          <w:lang w:val="en-US"/>
        </w:rPr>
        <w:t>:</w:t>
      </w:r>
    </w:p>
    <w:p w14:paraId="49D1B62F" w14:textId="77777777" w:rsidR="00973717" w:rsidRPr="00973717" w:rsidRDefault="00AC33BF" w:rsidP="00213982">
      <w:pPr>
        <w:pStyle w:val="ListParagraph"/>
        <w:numPr>
          <w:ilvl w:val="0"/>
          <w:numId w:val="10"/>
        </w:numPr>
        <w:spacing w:before="120" w:after="120"/>
        <w:contextualSpacing w:val="0"/>
        <w:rPr>
          <w:rStyle w:val="Hyperlink"/>
          <w:color w:val="auto"/>
          <w:sz w:val="24"/>
          <w:szCs w:val="24"/>
          <w:u w:val="none"/>
          <w:lang w:val="en-US"/>
        </w:rPr>
      </w:pPr>
      <w:r>
        <w:rPr>
          <w:sz w:val="24"/>
          <w:szCs w:val="24"/>
          <w:lang w:val="en-US"/>
        </w:rPr>
        <w:t xml:space="preserve">DCA’s own research (e.g. </w:t>
      </w:r>
      <w:hyperlink r:id="rId15" w:history="1">
        <w:r w:rsidRPr="0078389D">
          <w:rPr>
            <w:rStyle w:val="Hyperlink"/>
            <w:rFonts w:cs="Univers 45 Light"/>
            <w:sz w:val="24"/>
            <w:szCs w:val="24"/>
          </w:rPr>
          <w:t>Counting Culture</w:t>
        </w:r>
      </w:hyperlink>
      <w:r w:rsidRPr="00973717">
        <w:rPr>
          <w:rStyle w:val="Hyperlink"/>
          <w:rFonts w:cs="Univers 45 Light"/>
          <w:sz w:val="24"/>
          <w:szCs w:val="24"/>
        </w:rPr>
        <w:t>)</w:t>
      </w:r>
      <w:r w:rsidR="00F266C7" w:rsidRPr="00973717">
        <w:rPr>
          <w:rStyle w:val="Hyperlink"/>
          <w:rFonts w:cs="Univers 45 Light"/>
          <w:sz w:val="24"/>
          <w:szCs w:val="24"/>
        </w:rPr>
        <w:t xml:space="preserve"> </w:t>
      </w:r>
    </w:p>
    <w:p w14:paraId="29554897" w14:textId="77777777" w:rsidR="00973717" w:rsidRDefault="00AC33BF" w:rsidP="00213982">
      <w:pPr>
        <w:pStyle w:val="ListParagraph"/>
        <w:numPr>
          <w:ilvl w:val="0"/>
          <w:numId w:val="10"/>
        </w:numPr>
        <w:spacing w:before="120" w:after="120"/>
        <w:contextualSpacing w:val="0"/>
        <w:rPr>
          <w:sz w:val="24"/>
          <w:szCs w:val="24"/>
          <w:lang w:val="en-US"/>
        </w:rPr>
      </w:pPr>
      <w:r>
        <w:rPr>
          <w:sz w:val="24"/>
          <w:szCs w:val="24"/>
          <w:lang w:val="en-US"/>
        </w:rPr>
        <w:t xml:space="preserve">peak organisations representing people with lived experience of the question being asked (e.g. </w:t>
      </w:r>
      <w:hyperlink r:id="rId16" w:anchor="recommended-sexuality-and-gender-indicators" w:history="1">
        <w:r w:rsidRPr="00F266C7">
          <w:rPr>
            <w:rStyle w:val="Hyperlink"/>
            <w:sz w:val="24"/>
            <w:szCs w:val="24"/>
            <w:lang w:val="en-US"/>
          </w:rPr>
          <w:t>ACON</w:t>
        </w:r>
      </w:hyperlink>
      <w:r>
        <w:rPr>
          <w:sz w:val="24"/>
          <w:szCs w:val="24"/>
          <w:lang w:val="en-US"/>
        </w:rPr>
        <w:t>)</w:t>
      </w:r>
      <w:r w:rsidR="00F266C7">
        <w:rPr>
          <w:sz w:val="24"/>
          <w:szCs w:val="24"/>
          <w:lang w:val="en-US"/>
        </w:rPr>
        <w:t xml:space="preserve">, </w:t>
      </w:r>
      <w:r w:rsidR="00973717">
        <w:rPr>
          <w:sz w:val="24"/>
          <w:szCs w:val="24"/>
          <w:lang w:val="en-US"/>
        </w:rPr>
        <w:t xml:space="preserve">and </w:t>
      </w:r>
    </w:p>
    <w:p w14:paraId="5EA2EAB8" w14:textId="7F3FBE81" w:rsidR="00C43F44" w:rsidRPr="00AC33BF" w:rsidRDefault="00F266C7" w:rsidP="00213982">
      <w:pPr>
        <w:pStyle w:val="ListParagraph"/>
        <w:numPr>
          <w:ilvl w:val="0"/>
          <w:numId w:val="10"/>
        </w:numPr>
        <w:spacing w:before="120" w:after="120"/>
        <w:contextualSpacing w:val="0"/>
        <w:rPr>
          <w:sz w:val="24"/>
          <w:szCs w:val="24"/>
          <w:lang w:val="en-US"/>
        </w:rPr>
      </w:pPr>
      <w:r>
        <w:rPr>
          <w:sz w:val="24"/>
          <w:szCs w:val="24"/>
          <w:lang w:val="en-US"/>
        </w:rPr>
        <w:t>the Australian Bureau of Statistics</w:t>
      </w:r>
      <w:r w:rsidR="00A8390B">
        <w:rPr>
          <w:sz w:val="24"/>
          <w:szCs w:val="24"/>
          <w:lang w:val="en-US"/>
        </w:rPr>
        <w:t xml:space="preserve"> (</w:t>
      </w:r>
      <w:r w:rsidR="007E705E">
        <w:rPr>
          <w:sz w:val="24"/>
          <w:szCs w:val="24"/>
          <w:lang w:val="en-US"/>
        </w:rPr>
        <w:t xml:space="preserve">and so enable you to compare your findings with national </w:t>
      </w:r>
      <w:r w:rsidR="00085762">
        <w:rPr>
          <w:sz w:val="24"/>
          <w:szCs w:val="24"/>
          <w:lang w:val="en-US"/>
        </w:rPr>
        <w:t>benchmarks)</w:t>
      </w:r>
      <w:r w:rsidRPr="00973717">
        <w:rPr>
          <w:sz w:val="24"/>
          <w:szCs w:val="24"/>
          <w:lang w:val="en-US"/>
        </w:rPr>
        <w:t>.</w:t>
      </w:r>
      <w:r>
        <w:rPr>
          <w:sz w:val="24"/>
          <w:szCs w:val="24"/>
          <w:lang w:val="en-US"/>
        </w:rPr>
        <w:t xml:space="preserve"> </w:t>
      </w:r>
    </w:p>
    <w:p w14:paraId="7710CE90" w14:textId="77777777" w:rsidR="00100056" w:rsidRDefault="00100056" w:rsidP="00C432D3">
      <w:pPr>
        <w:pStyle w:val="Heading3"/>
        <w:rPr>
          <w:lang w:val="en-US"/>
        </w:rPr>
      </w:pPr>
      <w:bookmarkStart w:id="9" w:name="_Toc193960358"/>
      <w:r>
        <w:rPr>
          <w:lang w:val="en-US"/>
        </w:rPr>
        <w:t>Aboriginal and/or Torres Strait Islander Identity</w:t>
      </w:r>
      <w:bookmarkEnd w:id="9"/>
    </w:p>
    <w:p w14:paraId="77E94B33" w14:textId="456B1983" w:rsidR="00100056" w:rsidRDefault="00100056" w:rsidP="005D6BC7">
      <w:pPr>
        <w:rPr>
          <w:sz w:val="24"/>
          <w:szCs w:val="24"/>
        </w:rPr>
      </w:pPr>
      <w:r w:rsidRPr="008E77DF">
        <w:rPr>
          <w:sz w:val="24"/>
          <w:szCs w:val="24"/>
        </w:rPr>
        <w:t xml:space="preserve">DCA </w:t>
      </w:r>
      <w:r w:rsidR="00C13DDC">
        <w:rPr>
          <w:sz w:val="24"/>
          <w:szCs w:val="24"/>
        </w:rPr>
        <w:t>suggests</w:t>
      </w:r>
      <w:r w:rsidRPr="008E77DF">
        <w:rPr>
          <w:sz w:val="24"/>
          <w:szCs w:val="24"/>
        </w:rPr>
        <w:t xml:space="preserve"> using the question below, from our </w:t>
      </w:r>
      <w:hyperlink r:id="rId17" w:history="1">
        <w:r w:rsidRPr="0078389D">
          <w:rPr>
            <w:rStyle w:val="Hyperlink"/>
            <w:rFonts w:cs="Univers 45 Light"/>
            <w:sz w:val="24"/>
            <w:szCs w:val="24"/>
          </w:rPr>
          <w:t>Counting Culture</w:t>
        </w:r>
      </w:hyperlink>
      <w:r>
        <w:rPr>
          <w:rStyle w:val="A13"/>
          <w:sz w:val="24"/>
          <w:szCs w:val="24"/>
        </w:rPr>
        <w:t xml:space="preserve"> </w:t>
      </w:r>
      <w:r w:rsidRPr="008E77DF">
        <w:rPr>
          <w:sz w:val="24"/>
          <w:szCs w:val="24"/>
        </w:rPr>
        <w:t xml:space="preserve">measures, adapted from the </w:t>
      </w:r>
      <w:r w:rsidR="007174F0" w:rsidRPr="00973717">
        <w:rPr>
          <w:sz w:val="24"/>
          <w:szCs w:val="24"/>
          <w:lang w:val="en-US"/>
        </w:rPr>
        <w:t>Australian Bureau of Statistics</w:t>
      </w:r>
      <w:r w:rsidR="007174F0">
        <w:rPr>
          <w:sz w:val="24"/>
          <w:szCs w:val="24"/>
          <w:lang w:val="en-US"/>
        </w:rPr>
        <w:t xml:space="preserve"> (</w:t>
      </w:r>
      <w:r w:rsidRPr="008E77DF">
        <w:rPr>
          <w:sz w:val="24"/>
          <w:szCs w:val="24"/>
        </w:rPr>
        <w:t>ABS</w:t>
      </w:r>
      <w:r w:rsidR="007174F0">
        <w:rPr>
          <w:sz w:val="24"/>
          <w:szCs w:val="24"/>
        </w:rPr>
        <w:t>)</w:t>
      </w:r>
      <w:r w:rsidRPr="008E77DF">
        <w:rPr>
          <w:sz w:val="24"/>
          <w:szCs w:val="24"/>
        </w:rPr>
        <w:t xml:space="preserve"> question.</w:t>
      </w:r>
    </w:p>
    <w:p w14:paraId="7EEBDDD5" w14:textId="2DC3ED81" w:rsidR="00C432D3" w:rsidRDefault="00C432D3" w:rsidP="005D6BC7">
      <w:pPr>
        <w:rPr>
          <w:b/>
          <w:bCs/>
          <w:sz w:val="24"/>
          <w:szCs w:val="24"/>
        </w:rPr>
      </w:pPr>
      <w:r>
        <w:rPr>
          <w:b/>
          <w:bCs/>
          <w:sz w:val="24"/>
          <w:szCs w:val="24"/>
        </w:rPr>
        <w:t xml:space="preserve">Source: DCA’S </w:t>
      </w:r>
      <w:hyperlink r:id="rId18" w:history="1">
        <w:r w:rsidRPr="00C432D3">
          <w:rPr>
            <w:rStyle w:val="Hyperlink"/>
            <w:b/>
            <w:bCs/>
            <w:sz w:val="24"/>
            <w:szCs w:val="24"/>
          </w:rPr>
          <w:t>Counting Culture</w:t>
        </w:r>
      </w:hyperlink>
    </w:p>
    <w:p w14:paraId="60066F00" w14:textId="77777777" w:rsidR="00C432D3" w:rsidRPr="001D3E4E" w:rsidRDefault="00C432D3" w:rsidP="00C432D3">
      <w:pPr>
        <w:rPr>
          <w:b/>
          <w:bCs/>
          <w:sz w:val="24"/>
          <w:szCs w:val="24"/>
        </w:rPr>
      </w:pPr>
      <w:r w:rsidRPr="001D3E4E">
        <w:rPr>
          <w:b/>
          <w:bCs/>
          <w:sz w:val="24"/>
          <w:szCs w:val="24"/>
        </w:rPr>
        <w:t xml:space="preserve">Q. Do you identify as an Australian Aboriginal and/or Torres Strait Islander person? (Please select one only) </w:t>
      </w:r>
    </w:p>
    <w:p w14:paraId="4E4FF74B" w14:textId="4C6945E6" w:rsidR="00C432D3" w:rsidRDefault="00000000" w:rsidP="00C432D3">
      <w:pPr>
        <w:rPr>
          <w:i/>
          <w:iCs/>
          <w:sz w:val="24"/>
          <w:szCs w:val="24"/>
        </w:rPr>
      </w:pPr>
      <w:sdt>
        <w:sdtPr>
          <w:rPr>
            <w:sz w:val="24"/>
            <w:szCs w:val="24"/>
          </w:rPr>
          <w:id w:val="448051019"/>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C432D3" w:rsidRPr="001D3E4E">
        <w:rPr>
          <w:sz w:val="24"/>
          <w:szCs w:val="24"/>
        </w:rPr>
        <w:t>No</w:t>
      </w:r>
      <w:r w:rsidR="00C432D3" w:rsidRPr="001D3E4E">
        <w:rPr>
          <w:i/>
          <w:iCs/>
          <w:sz w:val="24"/>
          <w:szCs w:val="24"/>
        </w:rPr>
        <w:t xml:space="preserve"> </w:t>
      </w:r>
    </w:p>
    <w:p w14:paraId="6CCED096" w14:textId="2B82A8C1" w:rsidR="00C432D3" w:rsidRDefault="00000000" w:rsidP="00C432D3">
      <w:pPr>
        <w:rPr>
          <w:i/>
          <w:iCs/>
          <w:sz w:val="24"/>
          <w:szCs w:val="24"/>
        </w:rPr>
      </w:pPr>
      <w:sdt>
        <w:sdtPr>
          <w:rPr>
            <w:sz w:val="24"/>
            <w:szCs w:val="24"/>
          </w:rPr>
          <w:id w:val="-1729526129"/>
          <w14:checkbox>
            <w14:checked w14:val="0"/>
            <w14:checkedState w14:val="2612" w14:font="MS Gothic"/>
            <w14:uncheckedState w14:val="2610" w14:font="MS Gothic"/>
          </w14:checkbox>
        </w:sdtPr>
        <w:sdtContent>
          <w:r w:rsidR="00C432D3">
            <w:rPr>
              <w:rFonts w:ascii="MS Gothic" w:eastAsia="MS Gothic" w:hAnsi="MS Gothic" w:hint="eastAsia"/>
              <w:sz w:val="24"/>
              <w:szCs w:val="24"/>
            </w:rPr>
            <w:t>☐</w:t>
          </w:r>
        </w:sdtContent>
      </w:sdt>
      <w:r w:rsidR="00C432D3" w:rsidRPr="001D3E4E">
        <w:rPr>
          <w:sz w:val="24"/>
          <w:szCs w:val="24"/>
        </w:rPr>
        <w:t xml:space="preserve"> Yes, Aboriginal</w:t>
      </w:r>
      <w:r w:rsidR="00C432D3" w:rsidRPr="001D3E4E">
        <w:rPr>
          <w:i/>
          <w:iCs/>
          <w:sz w:val="24"/>
          <w:szCs w:val="24"/>
        </w:rPr>
        <w:t xml:space="preserve"> </w:t>
      </w:r>
    </w:p>
    <w:p w14:paraId="5524EA40" w14:textId="12D12376" w:rsidR="00C432D3" w:rsidRPr="001D3E4E" w:rsidRDefault="00000000" w:rsidP="00C432D3">
      <w:pPr>
        <w:rPr>
          <w:sz w:val="24"/>
          <w:szCs w:val="24"/>
        </w:rPr>
      </w:pPr>
      <w:sdt>
        <w:sdtPr>
          <w:rPr>
            <w:sz w:val="24"/>
            <w:szCs w:val="24"/>
          </w:rPr>
          <w:id w:val="-497344369"/>
          <w14:checkbox>
            <w14:checked w14:val="0"/>
            <w14:checkedState w14:val="2612" w14:font="MS Gothic"/>
            <w14:uncheckedState w14:val="2610" w14:font="MS Gothic"/>
          </w14:checkbox>
        </w:sdtPr>
        <w:sdtContent>
          <w:r w:rsidR="00C432D3">
            <w:rPr>
              <w:rFonts w:ascii="MS Gothic" w:eastAsia="MS Gothic" w:hAnsi="MS Gothic" w:hint="eastAsia"/>
              <w:sz w:val="24"/>
              <w:szCs w:val="24"/>
            </w:rPr>
            <w:t>☐</w:t>
          </w:r>
        </w:sdtContent>
      </w:sdt>
      <w:r w:rsidR="00C432D3" w:rsidRPr="001D3E4E">
        <w:rPr>
          <w:sz w:val="24"/>
          <w:szCs w:val="24"/>
        </w:rPr>
        <w:t xml:space="preserve"> Yes, Torres Strait Islander</w:t>
      </w:r>
      <w:r w:rsidR="00C432D3" w:rsidRPr="001D3E4E">
        <w:rPr>
          <w:i/>
          <w:iCs/>
          <w:sz w:val="24"/>
          <w:szCs w:val="24"/>
        </w:rPr>
        <w:t xml:space="preserve"> </w:t>
      </w:r>
    </w:p>
    <w:p w14:paraId="043B787D" w14:textId="11B4D7A3" w:rsidR="00C432D3" w:rsidRPr="001D3E4E" w:rsidRDefault="00000000" w:rsidP="00C432D3">
      <w:pPr>
        <w:rPr>
          <w:sz w:val="24"/>
          <w:szCs w:val="24"/>
        </w:rPr>
      </w:pPr>
      <w:sdt>
        <w:sdtPr>
          <w:rPr>
            <w:sz w:val="24"/>
            <w:szCs w:val="24"/>
          </w:rPr>
          <w:id w:val="-1658828961"/>
          <w14:checkbox>
            <w14:checked w14:val="0"/>
            <w14:checkedState w14:val="2612" w14:font="MS Gothic"/>
            <w14:uncheckedState w14:val="2610" w14:font="MS Gothic"/>
          </w14:checkbox>
        </w:sdtPr>
        <w:sdtContent>
          <w:r w:rsidR="00C432D3">
            <w:rPr>
              <w:rFonts w:ascii="MS Gothic" w:eastAsia="MS Gothic" w:hAnsi="MS Gothic" w:hint="eastAsia"/>
              <w:sz w:val="24"/>
              <w:szCs w:val="24"/>
            </w:rPr>
            <w:t>☐</w:t>
          </w:r>
        </w:sdtContent>
      </w:sdt>
      <w:r w:rsidR="00C432D3" w:rsidRPr="001D3E4E">
        <w:rPr>
          <w:sz w:val="24"/>
          <w:szCs w:val="24"/>
        </w:rPr>
        <w:t xml:space="preserve"> Yes, both Australian Aboriginal and Torres Strait Islander</w:t>
      </w:r>
    </w:p>
    <w:p w14:paraId="788A01B6" w14:textId="6B61E293" w:rsidR="00C432D3" w:rsidRDefault="00000000" w:rsidP="00C432D3">
      <w:pPr>
        <w:rPr>
          <w:i/>
          <w:iCs/>
          <w:sz w:val="24"/>
          <w:szCs w:val="24"/>
        </w:rPr>
      </w:pPr>
      <w:sdt>
        <w:sdtPr>
          <w:rPr>
            <w:sz w:val="24"/>
            <w:szCs w:val="24"/>
          </w:rPr>
          <w:id w:val="331963437"/>
          <w14:checkbox>
            <w14:checked w14:val="0"/>
            <w14:checkedState w14:val="2612" w14:font="MS Gothic"/>
            <w14:uncheckedState w14:val="2610" w14:font="MS Gothic"/>
          </w14:checkbox>
        </w:sdtPr>
        <w:sdtContent>
          <w:r w:rsidR="00C432D3">
            <w:rPr>
              <w:rFonts w:ascii="MS Gothic" w:eastAsia="MS Gothic" w:hAnsi="MS Gothic" w:hint="eastAsia"/>
              <w:sz w:val="24"/>
              <w:szCs w:val="24"/>
            </w:rPr>
            <w:t>☐</w:t>
          </w:r>
        </w:sdtContent>
      </w:sdt>
      <w:r w:rsidR="00C432D3" w:rsidRPr="001D3E4E">
        <w:rPr>
          <w:sz w:val="24"/>
          <w:szCs w:val="24"/>
        </w:rPr>
        <w:t xml:space="preserve"> Unsure</w:t>
      </w:r>
      <w:r w:rsidR="00C432D3" w:rsidRPr="001D3E4E">
        <w:rPr>
          <w:i/>
          <w:iCs/>
          <w:sz w:val="24"/>
          <w:szCs w:val="24"/>
        </w:rPr>
        <w:t xml:space="preserve"> </w:t>
      </w:r>
    </w:p>
    <w:p w14:paraId="248055CE" w14:textId="61551D4B" w:rsidR="00C432D3" w:rsidRPr="00C432D3" w:rsidRDefault="00000000" w:rsidP="005D6BC7">
      <w:pPr>
        <w:rPr>
          <w:i/>
          <w:iCs/>
          <w:sz w:val="24"/>
          <w:szCs w:val="24"/>
        </w:rPr>
      </w:pPr>
      <w:sdt>
        <w:sdtPr>
          <w:rPr>
            <w:sz w:val="24"/>
            <w:szCs w:val="24"/>
          </w:rPr>
          <w:id w:val="965940648"/>
          <w14:checkbox>
            <w14:checked w14:val="0"/>
            <w14:checkedState w14:val="2612" w14:font="MS Gothic"/>
            <w14:uncheckedState w14:val="2610" w14:font="MS Gothic"/>
          </w14:checkbox>
        </w:sdtPr>
        <w:sdtContent>
          <w:r w:rsidR="00C432D3">
            <w:rPr>
              <w:rFonts w:ascii="MS Gothic" w:eastAsia="MS Gothic" w:hAnsi="MS Gothic" w:hint="eastAsia"/>
              <w:sz w:val="24"/>
              <w:szCs w:val="24"/>
            </w:rPr>
            <w:t>☐</w:t>
          </w:r>
        </w:sdtContent>
      </w:sdt>
      <w:r w:rsidR="00C432D3" w:rsidRPr="001D3E4E">
        <w:rPr>
          <w:sz w:val="24"/>
          <w:szCs w:val="24"/>
        </w:rPr>
        <w:t xml:space="preserve"> Prefer not to say</w:t>
      </w:r>
    </w:p>
    <w:p w14:paraId="76065465" w14:textId="77777777" w:rsidR="00100056" w:rsidRDefault="00100056" w:rsidP="00C432D3">
      <w:pPr>
        <w:pStyle w:val="Heading3"/>
        <w:rPr>
          <w:lang w:val="en-US"/>
        </w:rPr>
      </w:pPr>
      <w:bookmarkStart w:id="10" w:name="_Toc193960359"/>
      <w:r>
        <w:rPr>
          <w:lang w:val="en-US"/>
        </w:rPr>
        <w:t>Age</w:t>
      </w:r>
      <w:bookmarkEnd w:id="10"/>
      <w:r>
        <w:rPr>
          <w:lang w:val="en-US"/>
        </w:rPr>
        <w:t xml:space="preserve"> </w:t>
      </w:r>
    </w:p>
    <w:p w14:paraId="6BE0A611" w14:textId="6D7BE5D5" w:rsidR="00100056" w:rsidRDefault="00100056" w:rsidP="00F354BB">
      <w:pPr>
        <w:spacing w:before="120" w:after="120"/>
        <w:rPr>
          <w:sz w:val="24"/>
          <w:szCs w:val="24"/>
        </w:rPr>
      </w:pPr>
      <w:r w:rsidRPr="00233C1E">
        <w:rPr>
          <w:sz w:val="24"/>
          <w:szCs w:val="24"/>
        </w:rPr>
        <w:t xml:space="preserve">Some organisations prefer an </w:t>
      </w:r>
      <w:r w:rsidRPr="00EB789F">
        <w:rPr>
          <w:b/>
          <w:sz w:val="24"/>
          <w:szCs w:val="24"/>
        </w:rPr>
        <w:t>open-ended question</w:t>
      </w:r>
      <w:r w:rsidRPr="00233C1E">
        <w:rPr>
          <w:sz w:val="24"/>
          <w:szCs w:val="24"/>
        </w:rPr>
        <w:t xml:space="preserve"> that allows participants to insert their </w:t>
      </w:r>
      <w:r w:rsidR="00112EA1">
        <w:rPr>
          <w:sz w:val="24"/>
          <w:szCs w:val="24"/>
        </w:rPr>
        <w:t>exact</w:t>
      </w:r>
      <w:r w:rsidRPr="00233C1E">
        <w:rPr>
          <w:sz w:val="24"/>
          <w:szCs w:val="24"/>
        </w:rPr>
        <w:t xml:space="preserve"> age – this allows flexibility in how responses are</w:t>
      </w:r>
      <w:r w:rsidR="00D557BA">
        <w:rPr>
          <w:sz w:val="24"/>
          <w:szCs w:val="24"/>
        </w:rPr>
        <w:t xml:space="preserve"> </w:t>
      </w:r>
      <w:r w:rsidR="0045271D">
        <w:rPr>
          <w:sz w:val="24"/>
          <w:szCs w:val="24"/>
        </w:rPr>
        <w:t xml:space="preserve">grouped together post data collection. </w:t>
      </w:r>
      <w:r w:rsidRPr="00233C1E">
        <w:rPr>
          <w:sz w:val="24"/>
          <w:szCs w:val="24"/>
        </w:rPr>
        <w:t>Other</w:t>
      </w:r>
      <w:r w:rsidR="00112EA1">
        <w:rPr>
          <w:sz w:val="24"/>
          <w:szCs w:val="24"/>
        </w:rPr>
        <w:t xml:space="preserve"> organisations</w:t>
      </w:r>
      <w:r w:rsidRPr="00233C1E">
        <w:rPr>
          <w:sz w:val="24"/>
          <w:szCs w:val="24"/>
        </w:rPr>
        <w:t xml:space="preserve"> prefer to keep coding of responses to a minimum and so use five- or ten-year </w:t>
      </w:r>
      <w:r w:rsidRPr="00EB789F">
        <w:rPr>
          <w:b/>
          <w:sz w:val="24"/>
          <w:szCs w:val="24"/>
        </w:rPr>
        <w:t>age bands</w:t>
      </w:r>
      <w:r w:rsidR="00112EA1">
        <w:rPr>
          <w:sz w:val="24"/>
          <w:szCs w:val="24"/>
        </w:rPr>
        <w:t xml:space="preserve"> as response options, like the below example. </w:t>
      </w:r>
    </w:p>
    <w:p w14:paraId="05DC8939" w14:textId="2CCCAE9B" w:rsidR="00C432D3" w:rsidRPr="006C7527" w:rsidRDefault="00C432D3" w:rsidP="00F354BB">
      <w:pPr>
        <w:spacing w:before="120" w:after="120"/>
        <w:rPr>
          <w:b/>
          <w:bCs/>
          <w:sz w:val="24"/>
          <w:szCs w:val="24"/>
          <w:lang w:val="en-US"/>
        </w:rPr>
      </w:pPr>
      <w:r w:rsidRPr="006C7527">
        <w:rPr>
          <w:b/>
          <w:bCs/>
          <w:sz w:val="24"/>
          <w:szCs w:val="24"/>
          <w:lang w:val="en-US"/>
        </w:rPr>
        <w:t>Source: DCA’s Inclusion@Work Index</w:t>
      </w:r>
    </w:p>
    <w:p w14:paraId="686B1DDC" w14:textId="6A7FD545" w:rsidR="00C432D3" w:rsidRDefault="006C7527" w:rsidP="00F354BB">
      <w:pPr>
        <w:spacing w:before="120" w:after="120"/>
        <w:rPr>
          <w:b/>
          <w:bCs/>
          <w:sz w:val="24"/>
          <w:szCs w:val="24"/>
          <w:lang w:val="en-US"/>
        </w:rPr>
      </w:pPr>
      <w:r w:rsidRPr="006C7527">
        <w:rPr>
          <w:b/>
          <w:bCs/>
          <w:sz w:val="24"/>
          <w:szCs w:val="24"/>
          <w:lang w:val="en-US"/>
        </w:rPr>
        <w:t>Q. What is your age?</w:t>
      </w:r>
    </w:p>
    <w:p w14:paraId="41D4AFF2" w14:textId="77777777" w:rsidR="00A02232" w:rsidRDefault="00000000" w:rsidP="00F354BB">
      <w:pPr>
        <w:spacing w:before="120" w:after="120"/>
        <w:rPr>
          <w:sz w:val="24"/>
          <w:szCs w:val="24"/>
          <w:lang w:val="en-US"/>
        </w:rPr>
      </w:pPr>
      <w:sdt>
        <w:sdtPr>
          <w:rPr>
            <w:sz w:val="24"/>
            <w:szCs w:val="24"/>
          </w:rPr>
          <w:id w:val="1738204733"/>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0–17</w:t>
      </w:r>
      <w:r w:rsidR="006C7527">
        <w:rPr>
          <w:sz w:val="24"/>
          <w:szCs w:val="24"/>
          <w:lang w:val="en-US"/>
        </w:rPr>
        <w:tab/>
      </w:r>
      <w:sdt>
        <w:sdtPr>
          <w:rPr>
            <w:sz w:val="24"/>
            <w:szCs w:val="24"/>
          </w:rPr>
          <w:id w:val="2042169315"/>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18–24</w:t>
      </w:r>
      <w:r w:rsidR="006C7527">
        <w:rPr>
          <w:sz w:val="24"/>
          <w:szCs w:val="24"/>
          <w:lang w:val="en-US"/>
        </w:rPr>
        <w:tab/>
      </w:r>
      <w:sdt>
        <w:sdtPr>
          <w:rPr>
            <w:sz w:val="24"/>
            <w:szCs w:val="24"/>
          </w:rPr>
          <w:id w:val="-749729221"/>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25–29</w:t>
      </w:r>
      <w:r w:rsidR="006C7527">
        <w:rPr>
          <w:sz w:val="24"/>
          <w:szCs w:val="24"/>
          <w:lang w:val="en-US"/>
        </w:rPr>
        <w:tab/>
      </w:r>
      <w:sdt>
        <w:sdtPr>
          <w:rPr>
            <w:sz w:val="24"/>
            <w:szCs w:val="24"/>
          </w:rPr>
          <w:id w:val="775136797"/>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30–34</w:t>
      </w:r>
      <w:r w:rsidR="006C7527">
        <w:rPr>
          <w:sz w:val="24"/>
          <w:szCs w:val="24"/>
          <w:lang w:val="en-US"/>
        </w:rPr>
        <w:tab/>
      </w:r>
      <w:sdt>
        <w:sdtPr>
          <w:rPr>
            <w:sz w:val="24"/>
            <w:szCs w:val="24"/>
          </w:rPr>
          <w:id w:val="733587463"/>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35–39</w:t>
      </w:r>
      <w:r w:rsidR="00A02232">
        <w:rPr>
          <w:sz w:val="24"/>
          <w:szCs w:val="24"/>
          <w:lang w:val="en-US"/>
        </w:rPr>
        <w:tab/>
      </w:r>
      <w:sdt>
        <w:sdtPr>
          <w:rPr>
            <w:sz w:val="24"/>
            <w:szCs w:val="24"/>
          </w:rPr>
          <w:id w:val="-671571713"/>
          <w14:checkbox>
            <w14:checked w14:val="0"/>
            <w14:checkedState w14:val="2612" w14:font="MS Gothic"/>
            <w14:uncheckedState w14:val="2610" w14:font="MS Gothic"/>
          </w14:checkbox>
        </w:sdtPr>
        <w:sdtContent>
          <w:r w:rsidR="006C7527">
            <w:rPr>
              <w:rFonts w:ascii="MS Gothic" w:eastAsia="MS Gothic" w:hAnsi="MS Gothic" w:hint="eastAsia"/>
              <w:sz w:val="24"/>
              <w:szCs w:val="24"/>
            </w:rPr>
            <w:t>☐</w:t>
          </w:r>
        </w:sdtContent>
      </w:sdt>
      <w:r w:rsidR="006C7527" w:rsidRPr="006C7527">
        <w:rPr>
          <w:sz w:val="24"/>
          <w:szCs w:val="24"/>
          <w:lang w:val="en-US"/>
        </w:rPr>
        <w:t xml:space="preserve"> 40–44</w:t>
      </w:r>
    </w:p>
    <w:p w14:paraId="503A68B1" w14:textId="77777777" w:rsidR="00D31BAB" w:rsidRDefault="00000000" w:rsidP="00F354BB">
      <w:pPr>
        <w:spacing w:before="120" w:after="120"/>
        <w:rPr>
          <w:sz w:val="24"/>
          <w:szCs w:val="24"/>
          <w:lang w:val="en-US"/>
        </w:rPr>
      </w:pPr>
      <w:sdt>
        <w:sdtPr>
          <w:rPr>
            <w:sz w:val="24"/>
            <w:szCs w:val="24"/>
          </w:rPr>
          <w:id w:val="455918545"/>
          <w14:checkbox>
            <w14:checked w14:val="0"/>
            <w14:checkedState w14:val="2612" w14:font="MS Gothic"/>
            <w14:uncheckedState w14:val="2610" w14:font="MS Gothic"/>
          </w14:checkbox>
        </w:sdtPr>
        <w:sdtContent>
          <w:r w:rsidR="00A02232">
            <w:rPr>
              <w:rFonts w:ascii="MS Gothic" w:eastAsia="MS Gothic" w:hAnsi="MS Gothic" w:hint="eastAsia"/>
              <w:sz w:val="24"/>
              <w:szCs w:val="24"/>
            </w:rPr>
            <w:t>☐</w:t>
          </w:r>
        </w:sdtContent>
      </w:sdt>
      <w:r w:rsidR="00A02232" w:rsidRPr="006C7527">
        <w:rPr>
          <w:sz w:val="24"/>
          <w:szCs w:val="24"/>
          <w:lang w:val="en-US"/>
        </w:rPr>
        <w:t xml:space="preserve"> </w:t>
      </w:r>
      <w:r w:rsidR="006C7527" w:rsidRPr="006C7527">
        <w:rPr>
          <w:sz w:val="24"/>
          <w:szCs w:val="24"/>
          <w:lang w:val="en-US"/>
        </w:rPr>
        <w:t>45–49</w:t>
      </w:r>
      <w:r w:rsidR="00D31BAB">
        <w:rPr>
          <w:sz w:val="24"/>
          <w:szCs w:val="24"/>
          <w:lang w:val="en-US"/>
        </w:rPr>
        <w:tab/>
      </w:r>
      <w:sdt>
        <w:sdtPr>
          <w:rPr>
            <w:sz w:val="24"/>
            <w:szCs w:val="24"/>
          </w:rPr>
          <w:id w:val="1417131282"/>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 xml:space="preserve">50–54 </w:t>
      </w:r>
      <w:r w:rsidR="00D31BAB">
        <w:rPr>
          <w:sz w:val="24"/>
          <w:szCs w:val="24"/>
          <w:lang w:val="en-US"/>
        </w:rPr>
        <w:tab/>
      </w:r>
      <w:sdt>
        <w:sdtPr>
          <w:rPr>
            <w:sz w:val="24"/>
            <w:szCs w:val="24"/>
          </w:rPr>
          <w:id w:val="1074018117"/>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55–59</w:t>
      </w:r>
      <w:r w:rsidR="00D31BAB">
        <w:rPr>
          <w:sz w:val="24"/>
          <w:szCs w:val="24"/>
          <w:lang w:val="en-US"/>
        </w:rPr>
        <w:tab/>
      </w:r>
      <w:sdt>
        <w:sdtPr>
          <w:rPr>
            <w:sz w:val="24"/>
            <w:szCs w:val="24"/>
          </w:rPr>
          <w:id w:val="-1349703507"/>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60–64</w:t>
      </w:r>
      <w:r w:rsidR="00D31BAB">
        <w:rPr>
          <w:sz w:val="24"/>
          <w:szCs w:val="24"/>
          <w:lang w:val="en-US"/>
        </w:rPr>
        <w:tab/>
      </w:r>
      <w:sdt>
        <w:sdtPr>
          <w:rPr>
            <w:sz w:val="24"/>
            <w:szCs w:val="24"/>
          </w:rPr>
          <w:id w:val="-680591681"/>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 xml:space="preserve">65-69 </w:t>
      </w:r>
      <w:r w:rsidR="00D31BAB">
        <w:rPr>
          <w:sz w:val="24"/>
          <w:szCs w:val="24"/>
          <w:lang w:val="en-US"/>
        </w:rPr>
        <w:tab/>
      </w:r>
      <w:sdt>
        <w:sdtPr>
          <w:rPr>
            <w:sz w:val="24"/>
            <w:szCs w:val="24"/>
          </w:rPr>
          <w:id w:val="-694919066"/>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70-74</w:t>
      </w:r>
    </w:p>
    <w:p w14:paraId="131E24AE" w14:textId="0F30BC8E" w:rsidR="00E610D4" w:rsidRPr="00493A09" w:rsidRDefault="00000000" w:rsidP="00493A09">
      <w:pPr>
        <w:spacing w:before="120" w:after="120"/>
        <w:rPr>
          <w:sz w:val="24"/>
          <w:szCs w:val="24"/>
          <w:lang w:val="en-US"/>
        </w:rPr>
      </w:pPr>
      <w:sdt>
        <w:sdtPr>
          <w:rPr>
            <w:sz w:val="24"/>
            <w:szCs w:val="24"/>
          </w:rPr>
          <w:id w:val="-677572739"/>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75+</w:t>
      </w:r>
      <w:r w:rsidR="00D31BAB">
        <w:rPr>
          <w:sz w:val="24"/>
          <w:szCs w:val="24"/>
          <w:lang w:val="en-US"/>
        </w:rPr>
        <w:tab/>
      </w:r>
      <w:r w:rsidR="00D31BAB">
        <w:rPr>
          <w:sz w:val="24"/>
          <w:szCs w:val="24"/>
          <w:lang w:val="en-US"/>
        </w:rPr>
        <w:tab/>
      </w:r>
      <w:sdt>
        <w:sdtPr>
          <w:rPr>
            <w:sz w:val="24"/>
            <w:szCs w:val="24"/>
          </w:rPr>
          <w:id w:val="1046719871"/>
          <w14:checkbox>
            <w14:checked w14:val="0"/>
            <w14:checkedState w14:val="2612" w14:font="MS Gothic"/>
            <w14:uncheckedState w14:val="2610" w14:font="MS Gothic"/>
          </w14:checkbox>
        </w:sdtPr>
        <w:sdtContent>
          <w:r w:rsidR="00D31BAB">
            <w:rPr>
              <w:rFonts w:ascii="MS Gothic" w:eastAsia="MS Gothic" w:hAnsi="MS Gothic" w:hint="eastAsia"/>
              <w:sz w:val="24"/>
              <w:szCs w:val="24"/>
            </w:rPr>
            <w:t>☐</w:t>
          </w:r>
        </w:sdtContent>
      </w:sdt>
      <w:r w:rsidR="00D31BAB" w:rsidRPr="006C7527">
        <w:rPr>
          <w:sz w:val="24"/>
          <w:szCs w:val="24"/>
          <w:lang w:val="en-US"/>
        </w:rPr>
        <w:t xml:space="preserve"> </w:t>
      </w:r>
      <w:r w:rsidR="006C7527" w:rsidRPr="006C7527">
        <w:rPr>
          <w:sz w:val="24"/>
          <w:szCs w:val="24"/>
          <w:lang w:val="en-US"/>
        </w:rPr>
        <w:t>Prefer not to say.</w:t>
      </w:r>
    </w:p>
    <w:p w14:paraId="02D75EBF" w14:textId="0671D9F1" w:rsidR="00100056" w:rsidRDefault="00100056" w:rsidP="00493A09">
      <w:pPr>
        <w:pStyle w:val="Heading3"/>
      </w:pPr>
      <w:bookmarkStart w:id="11" w:name="_Toc193960360"/>
      <w:r>
        <w:t>Caring</w:t>
      </w:r>
      <w:bookmarkEnd w:id="11"/>
    </w:p>
    <w:p w14:paraId="75B35653" w14:textId="5ED6D079" w:rsidR="00AB31EB" w:rsidRDefault="00805666" w:rsidP="00491307">
      <w:pPr>
        <w:autoSpaceDE w:val="0"/>
        <w:autoSpaceDN w:val="0"/>
        <w:adjustRightInd w:val="0"/>
        <w:spacing w:before="120" w:after="120" w:line="264" w:lineRule="auto"/>
      </w:pPr>
      <w:r w:rsidRPr="00965C25">
        <w:rPr>
          <w:rFonts w:ascii="Aptos" w:hAnsi="Aptos" w:cs="Univers 45 Light"/>
          <w:color w:val="000000"/>
          <w:kern w:val="0"/>
          <w:sz w:val="24"/>
          <w:szCs w:val="24"/>
        </w:rPr>
        <w:t xml:space="preserve">DCA’s suggested question </w:t>
      </w:r>
      <w:r>
        <w:rPr>
          <w:rFonts w:ascii="Aptos" w:hAnsi="Aptos" w:cs="Univers 45 Light"/>
          <w:color w:val="000000"/>
          <w:kern w:val="0"/>
          <w:sz w:val="24"/>
          <w:szCs w:val="24"/>
        </w:rPr>
        <w:t xml:space="preserve">for caring responsibilities </w:t>
      </w:r>
      <w:r w:rsidRPr="00965C25">
        <w:rPr>
          <w:rFonts w:ascii="Aptos" w:hAnsi="Aptos" w:cs="Univers 45 Light"/>
          <w:color w:val="000000"/>
          <w:kern w:val="0"/>
          <w:sz w:val="24"/>
          <w:szCs w:val="24"/>
        </w:rPr>
        <w:t>is adapted from the ABS Census questions on caring</w:t>
      </w:r>
      <w:r w:rsidR="00D16538">
        <w:rPr>
          <w:rFonts w:ascii="Aptos" w:hAnsi="Aptos" w:cs="Univers 45 Light"/>
          <w:color w:val="000000"/>
          <w:kern w:val="0"/>
          <w:sz w:val="24"/>
          <w:szCs w:val="24"/>
        </w:rPr>
        <w:t xml:space="preserve">. </w:t>
      </w:r>
      <w:r w:rsidR="00AB31EB">
        <w:rPr>
          <w:rFonts w:ascii="Aptos" w:hAnsi="Aptos" w:cs="Univers 45 Light"/>
          <w:color w:val="000000"/>
          <w:kern w:val="0"/>
          <w:sz w:val="24"/>
          <w:szCs w:val="24"/>
        </w:rPr>
        <w:t xml:space="preserve">DCA’s question </w:t>
      </w:r>
      <w:r w:rsidR="00647DC5">
        <w:rPr>
          <w:rFonts w:ascii="Aptos" w:hAnsi="Aptos" w:cs="Univers 45 Light"/>
          <w:color w:val="000000"/>
          <w:kern w:val="0"/>
          <w:sz w:val="24"/>
          <w:szCs w:val="24"/>
        </w:rPr>
        <w:t xml:space="preserve">asks </w:t>
      </w:r>
      <w:r w:rsidR="00AB31EB" w:rsidRPr="00965C25">
        <w:rPr>
          <w:rFonts w:ascii="Aptos" w:hAnsi="Aptos" w:cs="Univers 45 Light"/>
          <w:color w:val="000000"/>
          <w:kern w:val="0"/>
          <w:sz w:val="24"/>
          <w:szCs w:val="24"/>
        </w:rPr>
        <w:t xml:space="preserve">employees </w:t>
      </w:r>
      <w:r w:rsidR="006578B6">
        <w:rPr>
          <w:rFonts w:ascii="Aptos" w:hAnsi="Aptos" w:cs="Univers 45 Light"/>
          <w:color w:val="000000"/>
          <w:kern w:val="0"/>
          <w:sz w:val="24"/>
          <w:szCs w:val="24"/>
        </w:rPr>
        <w:t xml:space="preserve">about whether they care for </w:t>
      </w:r>
      <w:r w:rsidR="006578B6">
        <w:rPr>
          <w:rFonts w:ascii="Aptos" w:hAnsi="Aptos" w:cs="Univers 45 Light"/>
          <w:color w:val="000000"/>
          <w:kern w:val="0"/>
          <w:sz w:val="24"/>
          <w:szCs w:val="24"/>
        </w:rPr>
        <w:lastRenderedPageBreak/>
        <w:t xml:space="preserve">children and/or adults. It allows employees </w:t>
      </w:r>
      <w:r w:rsidR="00AB31EB" w:rsidRPr="00965C25">
        <w:rPr>
          <w:rFonts w:ascii="Aptos" w:hAnsi="Aptos" w:cs="Univers 45 Light"/>
          <w:color w:val="000000"/>
          <w:kern w:val="0"/>
          <w:sz w:val="24"/>
          <w:szCs w:val="24"/>
        </w:rPr>
        <w:t xml:space="preserve">to select more than one </w:t>
      </w:r>
      <w:r w:rsidR="0041523E">
        <w:rPr>
          <w:rFonts w:ascii="Aptos" w:hAnsi="Aptos" w:cs="Univers 45 Light"/>
          <w:color w:val="000000"/>
          <w:kern w:val="0"/>
          <w:sz w:val="24"/>
          <w:szCs w:val="24"/>
        </w:rPr>
        <w:t xml:space="preserve">response </w:t>
      </w:r>
      <w:r w:rsidR="00AB31EB" w:rsidRPr="00965C25">
        <w:rPr>
          <w:rFonts w:ascii="Aptos" w:hAnsi="Aptos" w:cs="Univers 45 Light"/>
          <w:color w:val="000000"/>
          <w:kern w:val="0"/>
          <w:sz w:val="24"/>
          <w:szCs w:val="24"/>
        </w:rPr>
        <w:t xml:space="preserve">option </w:t>
      </w:r>
      <w:r w:rsidR="00AB31EB">
        <w:rPr>
          <w:rFonts w:ascii="Aptos" w:hAnsi="Aptos" w:cs="Univers 45 Light"/>
          <w:color w:val="000000"/>
          <w:kern w:val="0"/>
          <w:sz w:val="24"/>
          <w:szCs w:val="24"/>
        </w:rPr>
        <w:t>(e.g. caring for children and for adult relatives)</w:t>
      </w:r>
      <w:r w:rsidR="00AB31EB" w:rsidRPr="00965C25">
        <w:rPr>
          <w:rFonts w:ascii="Aptos" w:hAnsi="Aptos" w:cs="Univers 45 Light"/>
          <w:color w:val="000000"/>
          <w:kern w:val="0"/>
          <w:sz w:val="24"/>
          <w:szCs w:val="24"/>
        </w:rPr>
        <w:t>.</w:t>
      </w:r>
    </w:p>
    <w:p w14:paraId="7862CD63" w14:textId="2062328F" w:rsidR="00100056" w:rsidRPr="00965C25" w:rsidRDefault="00100056" w:rsidP="00491307">
      <w:pPr>
        <w:pStyle w:val="ListParagraph"/>
        <w:numPr>
          <w:ilvl w:val="0"/>
          <w:numId w:val="11"/>
        </w:numPr>
        <w:autoSpaceDE w:val="0"/>
        <w:autoSpaceDN w:val="0"/>
        <w:adjustRightInd w:val="0"/>
        <w:spacing w:before="120" w:after="120" w:line="264" w:lineRule="auto"/>
        <w:contextualSpacing w:val="0"/>
        <w:rPr>
          <w:rFonts w:ascii="Aptos" w:hAnsi="Aptos" w:cs="Univers 45 Light"/>
          <w:color w:val="000000"/>
          <w:kern w:val="0"/>
          <w:sz w:val="24"/>
          <w:szCs w:val="24"/>
        </w:rPr>
      </w:pPr>
      <w:hyperlink r:id="rId19" w:history="1">
        <w:r w:rsidRPr="00965C25">
          <w:rPr>
            <w:rStyle w:val="Hyperlink"/>
            <w:rFonts w:ascii="Aptos" w:hAnsi="Aptos" w:cs="Univers 45 Light"/>
            <w:kern w:val="0"/>
            <w:sz w:val="24"/>
            <w:szCs w:val="24"/>
          </w:rPr>
          <w:t>Carers Australia defines carers</w:t>
        </w:r>
      </w:hyperlink>
      <w:r w:rsidRPr="00965C25">
        <w:rPr>
          <w:rFonts w:ascii="Aptos" w:hAnsi="Aptos" w:cs="Univers 45 Light"/>
          <w:color w:val="000000"/>
          <w:kern w:val="0"/>
          <w:sz w:val="24"/>
          <w:szCs w:val="24"/>
        </w:rPr>
        <w:t xml:space="preserve"> as “people who provide unpaid care and support to family members and friends who have a disability, mental illness, chronic condition, terminal illness, an alcohol or other drug issue or who are frail aged”. </w:t>
      </w:r>
      <w:r w:rsidR="00E40C78">
        <w:rPr>
          <w:rFonts w:ascii="Aptos" w:hAnsi="Aptos" w:cs="Univers 45 Light"/>
          <w:color w:val="000000"/>
          <w:kern w:val="0"/>
          <w:sz w:val="24"/>
          <w:szCs w:val="24"/>
        </w:rPr>
        <w:t>T</w:t>
      </w:r>
      <w:r w:rsidRPr="00965C25">
        <w:rPr>
          <w:rFonts w:ascii="Aptos" w:hAnsi="Aptos" w:cs="Univers 45 Light"/>
          <w:color w:val="000000"/>
          <w:kern w:val="0"/>
          <w:sz w:val="24"/>
          <w:szCs w:val="24"/>
        </w:rPr>
        <w:t xml:space="preserve">heir definition does not include caring </w:t>
      </w:r>
      <w:r w:rsidR="00E40C78">
        <w:rPr>
          <w:rFonts w:ascii="Aptos" w:hAnsi="Aptos" w:cs="Univers 45 Light"/>
          <w:color w:val="000000"/>
          <w:kern w:val="0"/>
          <w:sz w:val="24"/>
          <w:szCs w:val="24"/>
        </w:rPr>
        <w:t>f</w:t>
      </w:r>
      <w:r w:rsidRPr="00965C25">
        <w:rPr>
          <w:rFonts w:ascii="Aptos" w:hAnsi="Aptos" w:cs="Univers 45 Light"/>
          <w:color w:val="000000"/>
          <w:kern w:val="0"/>
          <w:sz w:val="24"/>
          <w:szCs w:val="24"/>
        </w:rPr>
        <w:t>o</w:t>
      </w:r>
      <w:r w:rsidR="00E40C78">
        <w:rPr>
          <w:rFonts w:ascii="Aptos" w:hAnsi="Aptos" w:cs="Univers 45 Light"/>
          <w:color w:val="000000"/>
          <w:kern w:val="0"/>
          <w:sz w:val="24"/>
          <w:szCs w:val="24"/>
        </w:rPr>
        <w:t>r</w:t>
      </w:r>
      <w:r w:rsidRPr="00965C25">
        <w:rPr>
          <w:rFonts w:ascii="Aptos" w:hAnsi="Aptos" w:cs="Univers 45 Light"/>
          <w:color w:val="000000"/>
          <w:kern w:val="0"/>
          <w:sz w:val="24"/>
          <w:szCs w:val="24"/>
        </w:rPr>
        <w:t xml:space="preserve"> children</w:t>
      </w:r>
      <w:r w:rsidR="003C2856">
        <w:rPr>
          <w:rFonts w:ascii="Aptos" w:hAnsi="Aptos" w:cs="Univers 45 Light"/>
          <w:color w:val="000000"/>
          <w:kern w:val="0"/>
          <w:sz w:val="24"/>
          <w:szCs w:val="24"/>
        </w:rPr>
        <w:t xml:space="preserve"> without disability</w:t>
      </w:r>
      <w:r w:rsidR="00EB1542">
        <w:rPr>
          <w:rFonts w:ascii="Aptos" w:hAnsi="Aptos" w:cs="Univers 45 Light"/>
          <w:color w:val="000000"/>
          <w:kern w:val="0"/>
          <w:sz w:val="24"/>
          <w:szCs w:val="24"/>
        </w:rPr>
        <w:t xml:space="preserve"> or chronic conditions</w:t>
      </w:r>
      <w:r w:rsidRPr="00965C25">
        <w:rPr>
          <w:rFonts w:ascii="Aptos" w:hAnsi="Aptos" w:cs="Univers 45 Light"/>
          <w:color w:val="000000"/>
          <w:kern w:val="0"/>
          <w:sz w:val="24"/>
          <w:szCs w:val="24"/>
        </w:rPr>
        <w:t xml:space="preserve">. </w:t>
      </w:r>
    </w:p>
    <w:p w14:paraId="6D95A870" w14:textId="37B47798" w:rsidR="00F7525F" w:rsidRDefault="00F7525F" w:rsidP="00F7525F">
      <w:pPr>
        <w:pStyle w:val="ListParagraph"/>
        <w:numPr>
          <w:ilvl w:val="0"/>
          <w:numId w:val="11"/>
        </w:numPr>
        <w:autoSpaceDE w:val="0"/>
        <w:autoSpaceDN w:val="0"/>
        <w:adjustRightInd w:val="0"/>
        <w:spacing w:before="120" w:after="120" w:line="264" w:lineRule="auto"/>
        <w:contextualSpacing w:val="0"/>
        <w:rPr>
          <w:rFonts w:ascii="Aptos" w:hAnsi="Aptos" w:cs="Univers 45 Light"/>
          <w:color w:val="000000"/>
          <w:kern w:val="0"/>
          <w:sz w:val="24"/>
          <w:szCs w:val="24"/>
        </w:rPr>
      </w:pPr>
      <w:r w:rsidRPr="00491307">
        <w:rPr>
          <w:rFonts w:ascii="Aptos" w:hAnsi="Aptos" w:cs="Univers 45 Light"/>
          <w:color w:val="000000"/>
          <w:kern w:val="0"/>
          <w:sz w:val="24"/>
          <w:szCs w:val="24"/>
        </w:rPr>
        <w:t>The ABS considers carers’ status using Carers’ Australia definition</w:t>
      </w:r>
      <w:r w:rsidR="00E71A2A">
        <w:rPr>
          <w:rFonts w:ascii="Aptos" w:hAnsi="Aptos" w:cs="Univers 45 Light"/>
          <w:color w:val="000000"/>
          <w:kern w:val="0"/>
          <w:sz w:val="24"/>
          <w:szCs w:val="24"/>
        </w:rPr>
        <w:t xml:space="preserve"> (above)</w:t>
      </w:r>
      <w:r w:rsidR="005C141F">
        <w:rPr>
          <w:rFonts w:ascii="Aptos" w:hAnsi="Aptos" w:cs="Univers 45 Light"/>
          <w:color w:val="000000"/>
          <w:kern w:val="0"/>
          <w:sz w:val="24"/>
          <w:szCs w:val="24"/>
        </w:rPr>
        <w:t>, as well as</w:t>
      </w:r>
      <w:r w:rsidRPr="00491307">
        <w:rPr>
          <w:rFonts w:ascii="Aptos" w:hAnsi="Aptos" w:cs="Univers 45 Light"/>
          <w:color w:val="000000"/>
          <w:kern w:val="0"/>
          <w:sz w:val="24"/>
          <w:szCs w:val="24"/>
        </w:rPr>
        <w:t xml:space="preserve"> caring </w:t>
      </w:r>
      <w:r w:rsidR="00BB5DAA">
        <w:rPr>
          <w:rFonts w:ascii="Aptos" w:hAnsi="Aptos" w:cs="Univers 45 Light"/>
          <w:color w:val="000000"/>
          <w:kern w:val="0"/>
          <w:sz w:val="24"/>
          <w:szCs w:val="24"/>
        </w:rPr>
        <w:t xml:space="preserve">for </w:t>
      </w:r>
      <w:r w:rsidRPr="00491307">
        <w:rPr>
          <w:rFonts w:ascii="Aptos" w:hAnsi="Aptos" w:cs="Univers 45 Light"/>
          <w:color w:val="000000"/>
          <w:kern w:val="0"/>
          <w:sz w:val="24"/>
          <w:szCs w:val="24"/>
        </w:rPr>
        <w:t>children</w:t>
      </w:r>
      <w:r w:rsidR="00DC17DF">
        <w:rPr>
          <w:rFonts w:ascii="Aptos" w:hAnsi="Aptos" w:cs="Univers 45 Light"/>
          <w:color w:val="000000"/>
          <w:kern w:val="0"/>
          <w:sz w:val="24"/>
          <w:szCs w:val="24"/>
        </w:rPr>
        <w:t xml:space="preserve"> (</w:t>
      </w:r>
      <w:r w:rsidR="00E71A2A" w:rsidRPr="00491307">
        <w:rPr>
          <w:rFonts w:ascii="Aptos" w:hAnsi="Aptos" w:cs="Univers 45 Light"/>
          <w:color w:val="000000"/>
          <w:kern w:val="0"/>
          <w:sz w:val="24"/>
          <w:szCs w:val="24"/>
        </w:rPr>
        <w:t>without disability or chronic conditions</w:t>
      </w:r>
      <w:r w:rsidR="00E71A2A">
        <w:rPr>
          <w:rFonts w:ascii="Aptos" w:hAnsi="Aptos" w:cs="Univers 45 Light"/>
          <w:color w:val="000000"/>
          <w:kern w:val="0"/>
          <w:sz w:val="24"/>
          <w:szCs w:val="24"/>
        </w:rPr>
        <w:t>)</w:t>
      </w:r>
      <w:r w:rsidRPr="00491307">
        <w:rPr>
          <w:rFonts w:ascii="Aptos" w:hAnsi="Aptos" w:cs="Univers 45 Light"/>
          <w:color w:val="000000"/>
          <w:kern w:val="0"/>
          <w:sz w:val="24"/>
          <w:szCs w:val="24"/>
        </w:rPr>
        <w:t xml:space="preserve">. </w:t>
      </w:r>
    </w:p>
    <w:p w14:paraId="5FB350F0" w14:textId="0CFBFB9C" w:rsidR="00493A09" w:rsidRDefault="00493A09" w:rsidP="00493A09">
      <w:pPr>
        <w:autoSpaceDE w:val="0"/>
        <w:autoSpaceDN w:val="0"/>
        <w:adjustRightInd w:val="0"/>
        <w:spacing w:before="120" w:after="120" w:line="264" w:lineRule="auto"/>
        <w:rPr>
          <w:rFonts w:ascii="Aptos" w:hAnsi="Aptos" w:cs="Univers 45 Light"/>
          <w:b/>
          <w:bCs/>
          <w:color w:val="000000"/>
          <w:kern w:val="0"/>
          <w:sz w:val="24"/>
          <w:szCs w:val="24"/>
        </w:rPr>
      </w:pPr>
      <w:r>
        <w:rPr>
          <w:rFonts w:ascii="Aptos" w:hAnsi="Aptos" w:cs="Univers 45 Light"/>
          <w:b/>
          <w:bCs/>
          <w:color w:val="000000"/>
          <w:kern w:val="0"/>
          <w:sz w:val="24"/>
          <w:szCs w:val="24"/>
        </w:rPr>
        <w:t>Source: Adapted from the ABS</w:t>
      </w:r>
    </w:p>
    <w:p w14:paraId="69195588" w14:textId="3B25488C" w:rsidR="00493A09" w:rsidRDefault="00493A09" w:rsidP="00493A09">
      <w:pPr>
        <w:autoSpaceDE w:val="0"/>
        <w:autoSpaceDN w:val="0"/>
        <w:adjustRightInd w:val="0"/>
        <w:spacing w:before="120" w:after="120" w:line="264" w:lineRule="auto"/>
        <w:rPr>
          <w:rFonts w:ascii="Aptos" w:hAnsi="Aptos" w:cs="Univers 45 Light"/>
          <w:color w:val="000000"/>
          <w:kern w:val="0"/>
          <w:sz w:val="24"/>
          <w:szCs w:val="24"/>
        </w:rPr>
      </w:pPr>
      <w:r>
        <w:rPr>
          <w:rFonts w:ascii="Aptos" w:hAnsi="Aptos" w:cs="Univers 45 Light"/>
          <w:b/>
          <w:bCs/>
          <w:color w:val="000000"/>
          <w:kern w:val="0"/>
          <w:sz w:val="24"/>
          <w:szCs w:val="24"/>
        </w:rPr>
        <w:t xml:space="preserve">Q. In the last two weeks, did you spend time providing unpaid care, help or assistance for family members or others? </w:t>
      </w:r>
      <w:r>
        <w:rPr>
          <w:rFonts w:ascii="Aptos" w:hAnsi="Aptos" w:cs="Univers 45 Light"/>
          <w:color w:val="000000"/>
          <w:kern w:val="0"/>
          <w:sz w:val="24"/>
          <w:szCs w:val="24"/>
        </w:rPr>
        <w:t>(Please select as many as relevant)</w:t>
      </w:r>
    </w:p>
    <w:p w14:paraId="4239298E" w14:textId="3435096E" w:rsidR="00802171" w:rsidRDefault="00000000" w:rsidP="00802171">
      <w:pPr>
        <w:autoSpaceDE w:val="0"/>
        <w:autoSpaceDN w:val="0"/>
        <w:adjustRightInd w:val="0"/>
        <w:spacing w:before="120" w:after="120" w:line="264" w:lineRule="auto"/>
        <w:rPr>
          <w:sz w:val="24"/>
          <w:szCs w:val="24"/>
        </w:rPr>
      </w:pPr>
      <w:sdt>
        <w:sdtPr>
          <w:rPr>
            <w:sz w:val="24"/>
            <w:szCs w:val="24"/>
          </w:rPr>
          <w:id w:val="-1330211233"/>
          <w14:checkbox>
            <w14:checked w14:val="0"/>
            <w14:checkedState w14:val="2612" w14:font="MS Gothic"/>
            <w14:uncheckedState w14:val="2610" w14:font="MS Gothic"/>
          </w14:checkbox>
        </w:sdtPr>
        <w:sdtContent>
          <w:r w:rsidR="00802171">
            <w:rPr>
              <w:rFonts w:ascii="MS Gothic" w:eastAsia="MS Gothic" w:hAnsi="MS Gothic" w:hint="eastAsia"/>
              <w:sz w:val="24"/>
              <w:szCs w:val="24"/>
            </w:rPr>
            <w:t>☐</w:t>
          </w:r>
        </w:sdtContent>
      </w:sdt>
      <w:r w:rsidR="00802171">
        <w:rPr>
          <w:sz w:val="24"/>
          <w:szCs w:val="24"/>
        </w:rPr>
        <w:t xml:space="preserve"> No</w:t>
      </w:r>
    </w:p>
    <w:p w14:paraId="59480BA4" w14:textId="4AA2AEA8" w:rsidR="00802171" w:rsidRDefault="00000000" w:rsidP="00802171">
      <w:pPr>
        <w:rPr>
          <w:rFonts w:cs="Univers 45 Light"/>
          <w:color w:val="000000"/>
          <w:sz w:val="24"/>
          <w:szCs w:val="25"/>
        </w:rPr>
      </w:pPr>
      <w:sdt>
        <w:sdtPr>
          <w:rPr>
            <w:sz w:val="24"/>
            <w:szCs w:val="24"/>
          </w:rPr>
          <w:id w:val="1985266864"/>
          <w14:checkbox>
            <w14:checked w14:val="0"/>
            <w14:checkedState w14:val="2612" w14:font="MS Gothic"/>
            <w14:uncheckedState w14:val="2610" w14:font="MS Gothic"/>
          </w14:checkbox>
        </w:sdtPr>
        <w:sdtContent>
          <w:r w:rsidR="00802171">
            <w:rPr>
              <w:rFonts w:ascii="MS Gothic" w:eastAsia="MS Gothic" w:hAnsi="MS Gothic" w:hint="eastAsia"/>
              <w:sz w:val="24"/>
              <w:szCs w:val="24"/>
            </w:rPr>
            <w:t>☐</w:t>
          </w:r>
        </w:sdtContent>
      </w:sdt>
      <w:r w:rsidR="00802171">
        <w:rPr>
          <w:rFonts w:cs="Univers 45 Light"/>
          <w:color w:val="000000"/>
          <w:sz w:val="24"/>
          <w:szCs w:val="25"/>
        </w:rPr>
        <w:t xml:space="preserve"> </w:t>
      </w:r>
      <w:r w:rsidR="00802171" w:rsidRPr="000930FB">
        <w:rPr>
          <w:rFonts w:cs="Univers 45 Light"/>
          <w:color w:val="000000"/>
          <w:sz w:val="24"/>
          <w:szCs w:val="25"/>
        </w:rPr>
        <w:t>Yes, child or children</w:t>
      </w:r>
      <w:r w:rsidR="00802171">
        <w:rPr>
          <w:rFonts w:cs="Univers 45 Light"/>
          <w:color w:val="000000"/>
          <w:sz w:val="24"/>
          <w:szCs w:val="25"/>
        </w:rPr>
        <w:t xml:space="preserve"> with disability</w:t>
      </w:r>
      <w:r w:rsidR="00802171" w:rsidRPr="000930FB">
        <w:rPr>
          <w:rFonts w:cs="Univers 45 Light"/>
          <w:color w:val="000000"/>
          <w:sz w:val="24"/>
          <w:szCs w:val="25"/>
        </w:rPr>
        <w:t xml:space="preserve"> </w:t>
      </w:r>
    </w:p>
    <w:p w14:paraId="3BF38631" w14:textId="76987E02" w:rsidR="00802171" w:rsidRPr="00802171" w:rsidRDefault="00000000" w:rsidP="00802171">
      <w:pPr>
        <w:rPr>
          <w:rFonts w:cs="Univers 45 Light"/>
          <w:color w:val="000000"/>
          <w:sz w:val="24"/>
          <w:szCs w:val="25"/>
        </w:rPr>
      </w:pPr>
      <w:sdt>
        <w:sdtPr>
          <w:rPr>
            <w:sz w:val="24"/>
            <w:szCs w:val="24"/>
          </w:rPr>
          <w:id w:val="83812353"/>
          <w14:checkbox>
            <w14:checked w14:val="0"/>
            <w14:checkedState w14:val="2612" w14:font="MS Gothic"/>
            <w14:uncheckedState w14:val="2610" w14:font="MS Gothic"/>
          </w14:checkbox>
        </w:sdtPr>
        <w:sdtContent>
          <w:r w:rsidR="00802171">
            <w:rPr>
              <w:rFonts w:ascii="MS Gothic" w:eastAsia="MS Gothic" w:hAnsi="MS Gothic" w:hint="eastAsia"/>
              <w:sz w:val="24"/>
              <w:szCs w:val="24"/>
            </w:rPr>
            <w:t>☐</w:t>
          </w:r>
        </w:sdtContent>
      </w:sdt>
      <w:r w:rsidR="00802171" w:rsidRPr="000930FB">
        <w:rPr>
          <w:rFonts w:ascii="Aptos" w:hAnsi="Aptos" w:cs="Univers 45 Light"/>
          <w:color w:val="000000"/>
          <w:sz w:val="24"/>
          <w:szCs w:val="25"/>
        </w:rPr>
        <w:t xml:space="preserve"> Yes, </w:t>
      </w:r>
      <w:r w:rsidR="00802171">
        <w:rPr>
          <w:rFonts w:ascii="Aptos" w:hAnsi="Aptos" w:cs="Univers 45 Light"/>
          <w:color w:val="000000"/>
          <w:sz w:val="24"/>
          <w:szCs w:val="25"/>
        </w:rPr>
        <w:t>child or children with</w:t>
      </w:r>
      <w:r w:rsidR="00802171">
        <w:rPr>
          <w:rFonts w:ascii="Aptos" w:hAnsi="Aptos" w:cs="Univers 45 Light"/>
          <w:color w:val="000000"/>
          <w:sz w:val="24"/>
          <w:szCs w:val="25"/>
          <w:u w:val="single"/>
        </w:rPr>
        <w:t>out</w:t>
      </w:r>
      <w:r w:rsidR="00802171" w:rsidRPr="00302BA2">
        <w:rPr>
          <w:rFonts w:ascii="Aptos" w:hAnsi="Aptos" w:cs="Univers 45 Light"/>
          <w:color w:val="000000"/>
          <w:sz w:val="24"/>
          <w:szCs w:val="25"/>
        </w:rPr>
        <w:t xml:space="preserve"> </w:t>
      </w:r>
      <w:r w:rsidR="00302BA2">
        <w:rPr>
          <w:rFonts w:ascii="Aptos" w:hAnsi="Aptos" w:cs="Univers 45 Light"/>
          <w:color w:val="000000"/>
          <w:sz w:val="24"/>
          <w:szCs w:val="25"/>
        </w:rPr>
        <w:t>disability</w:t>
      </w:r>
    </w:p>
    <w:p w14:paraId="086FEA0F" w14:textId="4BF53C23" w:rsidR="00802171" w:rsidRDefault="00000000" w:rsidP="00802171">
      <w:pPr>
        <w:rPr>
          <w:rFonts w:cs="Univers 45 Light"/>
          <w:color w:val="000000"/>
          <w:sz w:val="24"/>
          <w:szCs w:val="25"/>
        </w:rPr>
      </w:pPr>
      <w:sdt>
        <w:sdtPr>
          <w:rPr>
            <w:sz w:val="24"/>
            <w:szCs w:val="24"/>
          </w:rPr>
          <w:id w:val="1192411484"/>
          <w14:checkbox>
            <w14:checked w14:val="0"/>
            <w14:checkedState w14:val="2612" w14:font="MS Gothic"/>
            <w14:uncheckedState w14:val="2610" w14:font="MS Gothic"/>
          </w14:checkbox>
        </w:sdtPr>
        <w:sdtContent>
          <w:r w:rsidR="00802171">
            <w:rPr>
              <w:rFonts w:ascii="MS Gothic" w:eastAsia="MS Gothic" w:hAnsi="MS Gothic" w:hint="eastAsia"/>
              <w:sz w:val="24"/>
              <w:szCs w:val="24"/>
            </w:rPr>
            <w:t>☐</w:t>
          </w:r>
        </w:sdtContent>
      </w:sdt>
      <w:r w:rsidR="00802171" w:rsidRPr="000930FB">
        <w:rPr>
          <w:rFonts w:ascii="Aptos" w:hAnsi="Aptos" w:cs="Univers 45 Light"/>
          <w:color w:val="000000"/>
          <w:sz w:val="24"/>
          <w:szCs w:val="25"/>
        </w:rPr>
        <w:t xml:space="preserve"> Yes, adult(s)</w:t>
      </w:r>
      <w:r w:rsidR="00802171" w:rsidRPr="000930FB">
        <w:rPr>
          <w:rFonts w:cs="Univers 45 Light"/>
          <w:color w:val="000000"/>
          <w:sz w:val="24"/>
          <w:szCs w:val="25"/>
        </w:rPr>
        <w:t xml:space="preserve"> </w:t>
      </w:r>
      <w:r w:rsidR="00802171">
        <w:rPr>
          <w:rFonts w:cs="Univers 45 Light"/>
          <w:color w:val="000000"/>
          <w:sz w:val="24"/>
          <w:szCs w:val="25"/>
        </w:rPr>
        <w:t xml:space="preserve">with disability   </w:t>
      </w:r>
    </w:p>
    <w:p w14:paraId="7D5EB770" w14:textId="1A437906" w:rsidR="00802171" w:rsidRDefault="00000000" w:rsidP="00802171">
      <w:pPr>
        <w:rPr>
          <w:rFonts w:cs="Univers 45 Light"/>
          <w:color w:val="000000"/>
          <w:sz w:val="24"/>
          <w:szCs w:val="25"/>
        </w:rPr>
      </w:pPr>
      <w:sdt>
        <w:sdtPr>
          <w:rPr>
            <w:sz w:val="24"/>
            <w:szCs w:val="24"/>
          </w:rPr>
          <w:id w:val="1946499581"/>
          <w14:checkbox>
            <w14:checked w14:val="0"/>
            <w14:checkedState w14:val="2612" w14:font="MS Gothic"/>
            <w14:uncheckedState w14:val="2610" w14:font="MS Gothic"/>
          </w14:checkbox>
        </w:sdtPr>
        <w:sdtContent>
          <w:r w:rsidR="00802171">
            <w:rPr>
              <w:rFonts w:ascii="MS Gothic" w:eastAsia="MS Gothic" w:hAnsi="MS Gothic" w:hint="eastAsia"/>
              <w:sz w:val="24"/>
              <w:szCs w:val="24"/>
            </w:rPr>
            <w:t>☐</w:t>
          </w:r>
        </w:sdtContent>
      </w:sdt>
      <w:r w:rsidR="00802171" w:rsidRPr="000930FB">
        <w:rPr>
          <w:rFonts w:ascii="Aptos" w:hAnsi="Aptos" w:cs="Univers 45 Light"/>
          <w:color w:val="000000"/>
          <w:sz w:val="24"/>
          <w:szCs w:val="25"/>
        </w:rPr>
        <w:t xml:space="preserve"> Yes, adult(s)</w:t>
      </w:r>
      <w:r w:rsidR="00802171" w:rsidRPr="000930FB">
        <w:rPr>
          <w:rFonts w:cs="Univers 45 Light"/>
          <w:color w:val="000000"/>
          <w:sz w:val="24"/>
          <w:szCs w:val="25"/>
        </w:rPr>
        <w:t xml:space="preserve"> </w:t>
      </w:r>
      <w:r w:rsidR="00802171">
        <w:rPr>
          <w:rFonts w:cs="Univers 45 Light"/>
          <w:color w:val="000000"/>
          <w:sz w:val="24"/>
          <w:szCs w:val="25"/>
        </w:rPr>
        <w:t>with</w:t>
      </w:r>
      <w:r w:rsidR="00802171" w:rsidRPr="00DB1D97">
        <w:rPr>
          <w:rFonts w:cs="Univers 45 Light"/>
          <w:color w:val="000000"/>
          <w:sz w:val="24"/>
          <w:szCs w:val="25"/>
          <w:u w:val="single"/>
        </w:rPr>
        <w:t>out</w:t>
      </w:r>
      <w:r w:rsidR="00802171">
        <w:rPr>
          <w:rFonts w:cs="Univers 45 Light"/>
          <w:color w:val="000000"/>
          <w:sz w:val="24"/>
          <w:szCs w:val="25"/>
        </w:rPr>
        <w:t xml:space="preserve"> disability</w:t>
      </w:r>
    </w:p>
    <w:p w14:paraId="1F42861A" w14:textId="2A590A27" w:rsidR="00802171" w:rsidRPr="00802171" w:rsidRDefault="00000000" w:rsidP="00802171">
      <w:pPr>
        <w:rPr>
          <w:rFonts w:cs="Univers 45 Light"/>
          <w:color w:val="000000"/>
          <w:sz w:val="24"/>
          <w:szCs w:val="25"/>
        </w:rPr>
      </w:pPr>
      <w:sdt>
        <w:sdtPr>
          <w:rPr>
            <w:sz w:val="24"/>
            <w:szCs w:val="24"/>
          </w:rPr>
          <w:id w:val="1422920615"/>
          <w14:checkbox>
            <w14:checked w14:val="0"/>
            <w14:checkedState w14:val="2612" w14:font="MS Gothic"/>
            <w14:uncheckedState w14:val="2610" w14:font="MS Gothic"/>
          </w14:checkbox>
        </w:sdtPr>
        <w:sdtContent>
          <w:r w:rsidR="000B362F">
            <w:rPr>
              <w:rFonts w:ascii="MS Gothic" w:eastAsia="MS Gothic" w:hAnsi="MS Gothic" w:hint="eastAsia"/>
              <w:sz w:val="24"/>
              <w:szCs w:val="24"/>
            </w:rPr>
            <w:t>☐</w:t>
          </w:r>
        </w:sdtContent>
      </w:sdt>
      <w:r w:rsidR="00802171" w:rsidRPr="000930FB">
        <w:rPr>
          <w:rFonts w:ascii="Aptos" w:hAnsi="Aptos" w:cs="Univers 45 Light"/>
          <w:color w:val="000000"/>
          <w:sz w:val="24"/>
          <w:szCs w:val="25"/>
        </w:rPr>
        <w:t xml:space="preserve"> </w:t>
      </w:r>
      <w:r w:rsidR="00802171">
        <w:rPr>
          <w:rFonts w:ascii="Aptos" w:hAnsi="Aptos" w:cs="Univers 45 Light"/>
          <w:color w:val="000000"/>
          <w:sz w:val="24"/>
          <w:szCs w:val="25"/>
        </w:rPr>
        <w:t>Prefer not to say</w:t>
      </w:r>
    </w:p>
    <w:p w14:paraId="7EE390E9" w14:textId="77777777" w:rsidR="00100056" w:rsidRDefault="00100056" w:rsidP="005C7327">
      <w:pPr>
        <w:pStyle w:val="Heading3"/>
        <w:rPr>
          <w:lang w:val="en-US"/>
        </w:rPr>
      </w:pPr>
      <w:bookmarkStart w:id="12" w:name="_Toc193960361"/>
      <w:r>
        <w:rPr>
          <w:lang w:val="en-US"/>
        </w:rPr>
        <w:t>Cultural Diversity</w:t>
      </w:r>
      <w:bookmarkEnd w:id="12"/>
      <w:r>
        <w:rPr>
          <w:lang w:val="en-US"/>
        </w:rPr>
        <w:t xml:space="preserve"> </w:t>
      </w:r>
    </w:p>
    <w:p w14:paraId="280302F7" w14:textId="02559852" w:rsidR="00100056" w:rsidRPr="00D3668A" w:rsidRDefault="00100056" w:rsidP="00E00B9D">
      <w:pPr>
        <w:spacing w:before="120" w:after="120"/>
        <w:rPr>
          <w:sz w:val="24"/>
          <w:szCs w:val="24"/>
          <w:lang w:val="en-US"/>
        </w:rPr>
      </w:pPr>
      <w:r w:rsidRPr="00D3668A">
        <w:rPr>
          <w:sz w:val="24"/>
          <w:szCs w:val="24"/>
          <w:lang w:val="en-US"/>
        </w:rPr>
        <w:t xml:space="preserve">DCA’s </w:t>
      </w:r>
      <w:hyperlink r:id="rId20" w:history="1">
        <w:r w:rsidR="002046D7" w:rsidRPr="00572D75">
          <w:rPr>
            <w:rStyle w:val="Hyperlink"/>
            <w:rFonts w:cs="Univers 45 Light"/>
            <w:b/>
            <w:bCs/>
            <w:sz w:val="24"/>
            <w:szCs w:val="24"/>
          </w:rPr>
          <w:t>Counting Culture</w:t>
        </w:r>
      </w:hyperlink>
      <w:r w:rsidR="002046D7" w:rsidRPr="00C67474">
        <w:rPr>
          <w:rStyle w:val="Hyperlink"/>
          <w:rFonts w:cs="Univers 45 Light"/>
          <w:b/>
          <w:bCs/>
          <w:sz w:val="24"/>
          <w:szCs w:val="24"/>
          <w:u w:val="none"/>
        </w:rPr>
        <w:t xml:space="preserve"> </w:t>
      </w:r>
      <w:r w:rsidR="00C67474">
        <w:rPr>
          <w:sz w:val="24"/>
          <w:szCs w:val="24"/>
          <w:lang w:val="en-US"/>
        </w:rPr>
        <w:t>g</w:t>
      </w:r>
      <w:r w:rsidR="009D4E7A">
        <w:rPr>
          <w:sz w:val="24"/>
          <w:szCs w:val="24"/>
          <w:lang w:val="en-US"/>
        </w:rPr>
        <w:t>uide</w:t>
      </w:r>
      <w:r w:rsidRPr="00D3668A">
        <w:rPr>
          <w:sz w:val="24"/>
          <w:szCs w:val="24"/>
          <w:lang w:val="en-US"/>
        </w:rPr>
        <w:t xml:space="preserve"> </w:t>
      </w:r>
      <w:r w:rsidR="00AE4997">
        <w:rPr>
          <w:sz w:val="24"/>
          <w:szCs w:val="24"/>
          <w:lang w:val="en-US"/>
        </w:rPr>
        <w:t>suggests</w:t>
      </w:r>
      <w:r w:rsidRPr="00D3668A">
        <w:rPr>
          <w:sz w:val="24"/>
          <w:szCs w:val="24"/>
          <w:lang w:val="en-US"/>
        </w:rPr>
        <w:t xml:space="preserve"> a </w:t>
      </w:r>
      <w:r w:rsidR="00616E94">
        <w:rPr>
          <w:sz w:val="24"/>
          <w:szCs w:val="24"/>
          <w:lang w:val="en-US"/>
        </w:rPr>
        <w:t xml:space="preserve">range of different </w:t>
      </w:r>
      <w:r w:rsidR="00676F1E">
        <w:rPr>
          <w:sz w:val="24"/>
          <w:szCs w:val="24"/>
          <w:lang w:val="en-US"/>
        </w:rPr>
        <w:t>‘Core’</w:t>
      </w:r>
      <w:r w:rsidRPr="00D3668A">
        <w:rPr>
          <w:sz w:val="24"/>
          <w:szCs w:val="24"/>
          <w:lang w:val="en-US"/>
        </w:rPr>
        <w:t xml:space="preserve"> and </w:t>
      </w:r>
      <w:r w:rsidR="00676F1E">
        <w:rPr>
          <w:sz w:val="24"/>
          <w:szCs w:val="24"/>
          <w:lang w:val="en-US"/>
        </w:rPr>
        <w:t xml:space="preserve">‘Additional’ </w:t>
      </w:r>
      <w:r w:rsidR="00AE4997">
        <w:rPr>
          <w:sz w:val="24"/>
          <w:szCs w:val="24"/>
          <w:lang w:val="en-US"/>
        </w:rPr>
        <w:t xml:space="preserve">questions and response options organisations can use to measure and report on workforce cultural diversity. </w:t>
      </w:r>
      <w:r w:rsidR="00A43AEC">
        <w:rPr>
          <w:sz w:val="24"/>
          <w:szCs w:val="24"/>
          <w:lang w:val="en-US"/>
        </w:rPr>
        <w:t xml:space="preserve">This </w:t>
      </w:r>
      <w:r w:rsidRPr="00D3668A">
        <w:rPr>
          <w:sz w:val="24"/>
          <w:szCs w:val="24"/>
          <w:lang w:val="en-US"/>
        </w:rPr>
        <w:t>approach</w:t>
      </w:r>
      <w:r w:rsidR="0063661F">
        <w:rPr>
          <w:sz w:val="24"/>
          <w:szCs w:val="24"/>
          <w:lang w:val="en-US"/>
        </w:rPr>
        <w:t xml:space="preserve"> </w:t>
      </w:r>
      <w:r w:rsidR="00A43AEC">
        <w:rPr>
          <w:sz w:val="24"/>
          <w:szCs w:val="24"/>
          <w:lang w:val="en-US"/>
        </w:rPr>
        <w:t>recognises</w:t>
      </w:r>
      <w:r w:rsidRPr="00D3668A">
        <w:rPr>
          <w:sz w:val="24"/>
          <w:szCs w:val="24"/>
          <w:lang w:val="en-US"/>
        </w:rPr>
        <w:t xml:space="preserve"> that many organisations have limited in-house resources and are constrained in the number and range of </w:t>
      </w:r>
      <w:r w:rsidR="00A43AEC">
        <w:rPr>
          <w:sz w:val="24"/>
          <w:szCs w:val="24"/>
          <w:lang w:val="en-US"/>
        </w:rPr>
        <w:t>questions and response options</w:t>
      </w:r>
      <w:r w:rsidRPr="00D3668A">
        <w:rPr>
          <w:sz w:val="24"/>
          <w:szCs w:val="24"/>
          <w:lang w:val="en-US"/>
        </w:rPr>
        <w:t xml:space="preserve"> they can use. </w:t>
      </w:r>
      <w:r w:rsidR="00DB6677" w:rsidRPr="00D3668A">
        <w:rPr>
          <w:sz w:val="24"/>
          <w:szCs w:val="24"/>
          <w:lang w:val="en-US"/>
        </w:rPr>
        <w:t xml:space="preserve">The </w:t>
      </w:r>
      <w:r w:rsidR="00C67474">
        <w:rPr>
          <w:sz w:val="24"/>
          <w:szCs w:val="24"/>
          <w:lang w:val="en-US"/>
        </w:rPr>
        <w:t>g</w:t>
      </w:r>
      <w:r w:rsidR="000401EB">
        <w:rPr>
          <w:sz w:val="24"/>
          <w:szCs w:val="24"/>
          <w:lang w:val="en-US"/>
        </w:rPr>
        <w:t xml:space="preserve">uide </w:t>
      </w:r>
      <w:r w:rsidR="00D55960">
        <w:rPr>
          <w:sz w:val="24"/>
          <w:szCs w:val="24"/>
          <w:lang w:val="en-US"/>
        </w:rPr>
        <w:t xml:space="preserve">therefore </w:t>
      </w:r>
      <w:r w:rsidR="000401EB">
        <w:rPr>
          <w:sz w:val="24"/>
          <w:szCs w:val="24"/>
          <w:lang w:val="en-US"/>
        </w:rPr>
        <w:t xml:space="preserve">lists questions </w:t>
      </w:r>
      <w:r w:rsidR="00DB6677" w:rsidRPr="00D3668A">
        <w:rPr>
          <w:sz w:val="24"/>
          <w:szCs w:val="24"/>
          <w:lang w:val="en-US"/>
        </w:rPr>
        <w:t xml:space="preserve">priority </w:t>
      </w:r>
      <w:r w:rsidR="000401EB">
        <w:rPr>
          <w:sz w:val="24"/>
          <w:szCs w:val="24"/>
          <w:lang w:val="en-US"/>
        </w:rPr>
        <w:t xml:space="preserve">order </w:t>
      </w:r>
      <w:r w:rsidR="00DB6677" w:rsidRPr="00D3668A">
        <w:rPr>
          <w:sz w:val="24"/>
          <w:szCs w:val="24"/>
          <w:lang w:val="en-US"/>
        </w:rPr>
        <w:t>i.e.</w:t>
      </w:r>
      <w:r w:rsidR="00DB6677">
        <w:rPr>
          <w:sz w:val="24"/>
          <w:szCs w:val="24"/>
          <w:lang w:val="en-US"/>
        </w:rPr>
        <w:t xml:space="preserve"> </w:t>
      </w:r>
      <w:r w:rsidR="00DB6677" w:rsidRPr="00D3668A">
        <w:rPr>
          <w:sz w:val="24"/>
          <w:szCs w:val="24"/>
          <w:lang w:val="en-US"/>
        </w:rPr>
        <w:t xml:space="preserve">if your organisation only has space to ask 2 questions on cultural diversity, we suggest they be the first 2 </w:t>
      </w:r>
      <w:r w:rsidR="00C83EBF">
        <w:rPr>
          <w:sz w:val="24"/>
          <w:szCs w:val="24"/>
          <w:lang w:val="en-US"/>
        </w:rPr>
        <w:t>‘</w:t>
      </w:r>
      <w:r w:rsidR="00DB6677" w:rsidRPr="00D3668A">
        <w:rPr>
          <w:sz w:val="24"/>
          <w:szCs w:val="24"/>
          <w:lang w:val="en-US"/>
        </w:rPr>
        <w:t>Core</w:t>
      </w:r>
      <w:r w:rsidR="00C83EBF">
        <w:rPr>
          <w:sz w:val="24"/>
          <w:szCs w:val="24"/>
          <w:lang w:val="en-US"/>
        </w:rPr>
        <w:t>’</w:t>
      </w:r>
      <w:r w:rsidR="00DB6677" w:rsidRPr="00D3668A">
        <w:rPr>
          <w:sz w:val="24"/>
          <w:szCs w:val="24"/>
          <w:lang w:val="en-US"/>
        </w:rPr>
        <w:t xml:space="preserve"> Measures </w:t>
      </w:r>
      <w:r w:rsidR="007E7145">
        <w:rPr>
          <w:sz w:val="24"/>
          <w:szCs w:val="24"/>
          <w:lang w:val="en-US"/>
        </w:rPr>
        <w:t>(</w:t>
      </w:r>
      <w:r w:rsidR="00DB6677" w:rsidRPr="00D3668A">
        <w:rPr>
          <w:sz w:val="24"/>
          <w:szCs w:val="24"/>
          <w:lang w:val="en-US"/>
        </w:rPr>
        <w:t>and so on</w:t>
      </w:r>
      <w:r w:rsidR="007E7145">
        <w:rPr>
          <w:sz w:val="24"/>
          <w:szCs w:val="24"/>
          <w:lang w:val="en-US"/>
        </w:rPr>
        <w:t>)</w:t>
      </w:r>
      <w:r w:rsidR="00DB6677" w:rsidRPr="00D3668A">
        <w:rPr>
          <w:sz w:val="24"/>
          <w:szCs w:val="24"/>
          <w:lang w:val="en-US"/>
        </w:rPr>
        <w:t>.</w:t>
      </w:r>
      <w:r w:rsidR="001B5C4F">
        <w:rPr>
          <w:sz w:val="24"/>
          <w:szCs w:val="24"/>
          <w:lang w:val="en-US"/>
        </w:rPr>
        <w:t xml:space="preserve"> </w:t>
      </w:r>
    </w:p>
    <w:p w14:paraId="7EA34A3B" w14:textId="77777777" w:rsidR="00100056" w:rsidRPr="00D3668A" w:rsidRDefault="00100056" w:rsidP="00E00B9D">
      <w:pPr>
        <w:spacing w:before="120" w:after="120"/>
        <w:rPr>
          <w:sz w:val="24"/>
          <w:szCs w:val="24"/>
          <w:lang w:val="en-US"/>
        </w:rPr>
      </w:pPr>
      <w:r w:rsidRPr="00D3668A">
        <w:rPr>
          <w:b/>
          <w:bCs/>
          <w:sz w:val="24"/>
          <w:szCs w:val="24"/>
          <w:lang w:val="en-US"/>
        </w:rPr>
        <w:t>Core Measures</w:t>
      </w:r>
      <w:r w:rsidRPr="00D3668A">
        <w:rPr>
          <w:sz w:val="24"/>
          <w:szCs w:val="24"/>
          <w:lang w:val="en-US"/>
        </w:rPr>
        <w:t xml:space="preserve"> are the minimum required to get a basic understanding of your workforce, and include:</w:t>
      </w:r>
    </w:p>
    <w:p w14:paraId="5963C3AD" w14:textId="7C073EE9" w:rsidR="00100056" w:rsidRPr="00D3668A" w:rsidRDefault="00100056" w:rsidP="00E00B9D">
      <w:pPr>
        <w:spacing w:before="120" w:after="120"/>
        <w:ind w:left="720"/>
        <w:rPr>
          <w:sz w:val="24"/>
          <w:szCs w:val="24"/>
          <w:lang w:val="en-US"/>
        </w:rPr>
      </w:pPr>
      <w:r w:rsidRPr="00D3668A">
        <w:rPr>
          <w:sz w:val="24"/>
          <w:szCs w:val="24"/>
          <w:lang w:val="en-US"/>
        </w:rPr>
        <w:t xml:space="preserve">1. Cultural </w:t>
      </w:r>
      <w:r w:rsidR="007E7145">
        <w:rPr>
          <w:sz w:val="24"/>
          <w:szCs w:val="24"/>
          <w:lang w:val="en-US"/>
        </w:rPr>
        <w:t>b</w:t>
      </w:r>
      <w:r w:rsidRPr="00D3668A">
        <w:rPr>
          <w:sz w:val="24"/>
          <w:szCs w:val="24"/>
          <w:lang w:val="en-US"/>
        </w:rPr>
        <w:t>ackground</w:t>
      </w:r>
    </w:p>
    <w:p w14:paraId="6356A2A1" w14:textId="77777777" w:rsidR="00100056" w:rsidRPr="00D3668A" w:rsidRDefault="00100056" w:rsidP="00E00B9D">
      <w:pPr>
        <w:spacing w:before="120" w:after="120"/>
        <w:ind w:left="720"/>
        <w:rPr>
          <w:sz w:val="24"/>
          <w:szCs w:val="24"/>
          <w:lang w:val="en-US"/>
        </w:rPr>
      </w:pPr>
      <w:r w:rsidRPr="00D3668A">
        <w:rPr>
          <w:sz w:val="24"/>
          <w:szCs w:val="24"/>
          <w:lang w:val="en-US"/>
        </w:rPr>
        <w:t>2. Language, and</w:t>
      </w:r>
    </w:p>
    <w:p w14:paraId="0DA9F214" w14:textId="1553E02B" w:rsidR="00100056" w:rsidRPr="00D3668A" w:rsidRDefault="00100056" w:rsidP="00E00B9D">
      <w:pPr>
        <w:spacing w:before="120" w:after="120"/>
        <w:ind w:left="720"/>
        <w:rPr>
          <w:sz w:val="24"/>
          <w:szCs w:val="24"/>
          <w:lang w:val="en-US"/>
        </w:rPr>
      </w:pPr>
      <w:r w:rsidRPr="00D3668A">
        <w:rPr>
          <w:sz w:val="24"/>
          <w:szCs w:val="24"/>
          <w:lang w:val="en-US"/>
        </w:rPr>
        <w:t xml:space="preserve">3. Country of </w:t>
      </w:r>
      <w:r w:rsidR="007E7145">
        <w:rPr>
          <w:sz w:val="24"/>
          <w:szCs w:val="24"/>
          <w:lang w:val="en-US"/>
        </w:rPr>
        <w:t>b</w:t>
      </w:r>
      <w:r w:rsidRPr="00D3668A">
        <w:rPr>
          <w:sz w:val="24"/>
          <w:szCs w:val="24"/>
          <w:lang w:val="en-US"/>
        </w:rPr>
        <w:t>irth</w:t>
      </w:r>
    </w:p>
    <w:p w14:paraId="4BB898D8" w14:textId="77777777" w:rsidR="00100056" w:rsidRPr="00D3668A" w:rsidRDefault="00100056" w:rsidP="00E00B9D">
      <w:pPr>
        <w:spacing w:before="120" w:after="120"/>
        <w:rPr>
          <w:sz w:val="24"/>
          <w:szCs w:val="24"/>
          <w:lang w:val="en-US"/>
        </w:rPr>
      </w:pPr>
      <w:r w:rsidRPr="00D3668A">
        <w:rPr>
          <w:b/>
          <w:bCs/>
          <w:sz w:val="24"/>
          <w:szCs w:val="24"/>
          <w:lang w:val="en-US"/>
        </w:rPr>
        <w:t xml:space="preserve">Additional Measures </w:t>
      </w:r>
      <w:r w:rsidRPr="00D3668A">
        <w:rPr>
          <w:sz w:val="24"/>
          <w:szCs w:val="24"/>
          <w:lang w:val="en-US"/>
        </w:rPr>
        <w:t>enable a more detailed understanding to be gained and include:</w:t>
      </w:r>
    </w:p>
    <w:p w14:paraId="03CC7D6D" w14:textId="77777777" w:rsidR="00100056" w:rsidRPr="00D3668A" w:rsidRDefault="00100056" w:rsidP="00E00B9D">
      <w:pPr>
        <w:spacing w:before="120" w:after="120"/>
        <w:ind w:left="720"/>
        <w:rPr>
          <w:sz w:val="24"/>
          <w:szCs w:val="24"/>
          <w:lang w:val="en-US"/>
        </w:rPr>
      </w:pPr>
      <w:r w:rsidRPr="00D3668A">
        <w:rPr>
          <w:sz w:val="24"/>
          <w:szCs w:val="24"/>
          <w:lang w:val="en-US"/>
        </w:rPr>
        <w:t>4. Religion</w:t>
      </w:r>
    </w:p>
    <w:p w14:paraId="370FA884" w14:textId="17E851C7" w:rsidR="00F44221" w:rsidRPr="000569A7" w:rsidRDefault="00100056" w:rsidP="000569A7">
      <w:pPr>
        <w:spacing w:before="120" w:after="120"/>
        <w:ind w:left="720"/>
        <w:rPr>
          <w:sz w:val="24"/>
          <w:szCs w:val="24"/>
          <w:lang w:val="en-US"/>
        </w:rPr>
      </w:pPr>
      <w:r w:rsidRPr="00D3668A">
        <w:rPr>
          <w:sz w:val="24"/>
          <w:szCs w:val="24"/>
          <w:lang w:val="en-US"/>
        </w:rPr>
        <w:t xml:space="preserve">5. Global </w:t>
      </w:r>
      <w:r w:rsidR="007E7145">
        <w:rPr>
          <w:sz w:val="24"/>
          <w:szCs w:val="24"/>
          <w:lang w:val="en-US"/>
        </w:rPr>
        <w:t>e</w:t>
      </w:r>
      <w:r w:rsidRPr="00D3668A">
        <w:rPr>
          <w:sz w:val="24"/>
          <w:szCs w:val="24"/>
          <w:lang w:val="en-US"/>
        </w:rPr>
        <w:t>xperience</w:t>
      </w:r>
    </w:p>
    <w:p w14:paraId="77CE175E" w14:textId="71BD9D60" w:rsidR="00C67474" w:rsidRDefault="00100056" w:rsidP="00C67474">
      <w:pPr>
        <w:pStyle w:val="Heading4"/>
      </w:pPr>
      <w:r w:rsidRPr="00C67474">
        <w:lastRenderedPageBreak/>
        <w:t xml:space="preserve">Cultural </w:t>
      </w:r>
      <w:r w:rsidR="00C67474">
        <w:t>b</w:t>
      </w:r>
      <w:r w:rsidRPr="00C67474">
        <w:t>ackground</w:t>
      </w:r>
    </w:p>
    <w:p w14:paraId="785670C4" w14:textId="3FF3CA95" w:rsidR="00100056" w:rsidRPr="00B41D75" w:rsidRDefault="00C67474" w:rsidP="00C67474">
      <w:pPr>
        <w:rPr>
          <w:b/>
          <w:bCs/>
          <w:sz w:val="24"/>
          <w:szCs w:val="24"/>
        </w:rPr>
      </w:pPr>
      <w:r w:rsidRPr="00B41D75">
        <w:rPr>
          <w:b/>
          <w:bCs/>
          <w:sz w:val="24"/>
          <w:szCs w:val="24"/>
        </w:rPr>
        <w:t xml:space="preserve">Source: </w:t>
      </w:r>
      <w:r w:rsidR="00100056" w:rsidRPr="00B41D75">
        <w:rPr>
          <w:b/>
          <w:bCs/>
          <w:sz w:val="24"/>
          <w:szCs w:val="24"/>
        </w:rPr>
        <w:t xml:space="preserve"> </w:t>
      </w:r>
      <w:r w:rsidRPr="00B41D75">
        <w:rPr>
          <w:b/>
          <w:bCs/>
          <w:sz w:val="24"/>
          <w:szCs w:val="24"/>
        </w:rPr>
        <w:t xml:space="preserve">DCA’s </w:t>
      </w:r>
      <w:hyperlink r:id="rId21" w:history="1">
        <w:r w:rsidRPr="00B41D75">
          <w:rPr>
            <w:rStyle w:val="Hyperlink"/>
            <w:b/>
            <w:bCs/>
            <w:sz w:val="24"/>
            <w:szCs w:val="24"/>
          </w:rPr>
          <w:t>Counting Culture</w:t>
        </w:r>
      </w:hyperlink>
    </w:p>
    <w:p w14:paraId="6E1D1691" w14:textId="77777777" w:rsidR="000323FA" w:rsidRDefault="000323FA" w:rsidP="000323FA">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How would you describe your cultural background? </w:t>
      </w:r>
      <w:r w:rsidRPr="00714E8C">
        <w:rPr>
          <w:rFonts w:ascii="Aptos" w:hAnsi="Aptos" w:cs="Univers 45 Light"/>
          <w:color w:val="000000"/>
          <w:kern w:val="0"/>
          <w:sz w:val="24"/>
          <w:szCs w:val="24"/>
        </w:rPr>
        <w:t>(Please select up to two cultural backgrounds)</w:t>
      </w:r>
    </w:p>
    <w:p w14:paraId="6D1353DA" w14:textId="611141FB" w:rsidR="000323FA" w:rsidRDefault="000323FA" w:rsidP="000323FA">
      <w:pPr>
        <w:autoSpaceDE w:val="0"/>
        <w:autoSpaceDN w:val="0"/>
        <w:adjustRightInd w:val="0"/>
        <w:spacing w:before="120" w:after="40" w:line="211" w:lineRule="atLeast"/>
        <w:rPr>
          <w:rFonts w:ascii="Aptos" w:hAnsi="Aptos" w:cs="Univers 45 Light"/>
          <w:color w:val="000000"/>
          <w:kern w:val="0"/>
          <w:sz w:val="24"/>
          <w:szCs w:val="24"/>
        </w:rPr>
      </w:pPr>
      <w:r w:rsidRPr="00714E8C">
        <w:rPr>
          <w:rFonts w:ascii="Aptos" w:hAnsi="Aptos" w:cs="Univers 45 Light"/>
          <w:color w:val="000000"/>
          <w:kern w:val="0"/>
          <w:sz w:val="24"/>
          <w:szCs w:val="24"/>
        </w:rPr>
        <w:t xml:space="preserve">Your cultural background is the cultural/ethnic group(s) to which you feel you belong or identify. This background may be the same as your parents, grandparents, or your heritage, or it may be the country you were born in or have spent a great amount of time in, or you feel more closely tied to. </w:t>
      </w:r>
    </w:p>
    <w:p w14:paraId="1984C4C3" w14:textId="1C3C932E" w:rsidR="000323FA" w:rsidRPr="00A83EF0" w:rsidRDefault="00000000" w:rsidP="00334C28">
      <w:pPr>
        <w:autoSpaceDE w:val="0"/>
        <w:autoSpaceDN w:val="0"/>
        <w:adjustRightInd w:val="0"/>
        <w:spacing w:before="240" w:line="211" w:lineRule="atLeast"/>
        <w:ind w:right="160"/>
        <w:rPr>
          <w:rFonts w:cs="Univers 45 Light"/>
          <w:color w:val="000000"/>
          <w:kern w:val="0"/>
          <w:sz w:val="24"/>
          <w:szCs w:val="24"/>
        </w:rPr>
      </w:pPr>
      <w:sdt>
        <w:sdtPr>
          <w:rPr>
            <w:sz w:val="24"/>
            <w:szCs w:val="24"/>
          </w:rPr>
          <w:id w:val="-2124300850"/>
          <w14:checkbox>
            <w14:checked w14:val="0"/>
            <w14:checkedState w14:val="2612" w14:font="MS Gothic"/>
            <w14:uncheckedState w14:val="2610" w14:font="MS Gothic"/>
          </w14:checkbox>
        </w:sdtPr>
        <w:sdtContent>
          <w:r w:rsidR="000B362F">
            <w:rPr>
              <w:rFonts w:ascii="MS Gothic" w:eastAsia="MS Gothic" w:hAnsi="MS Gothic" w:hint="eastAsia"/>
              <w:sz w:val="24"/>
              <w:szCs w:val="24"/>
            </w:rPr>
            <w:t>☐</w:t>
          </w:r>
        </w:sdtContent>
      </w:sdt>
      <w:r w:rsidR="000B362F" w:rsidRPr="00A83EF0">
        <w:rPr>
          <w:rFonts w:cs="Univers 45 Light"/>
          <w:color w:val="000000"/>
          <w:kern w:val="0"/>
          <w:sz w:val="24"/>
          <w:szCs w:val="24"/>
        </w:rPr>
        <w:t xml:space="preserve"> </w:t>
      </w:r>
      <w:r w:rsidR="000323FA" w:rsidRPr="00A83EF0">
        <w:rPr>
          <w:rFonts w:cs="Univers 45 Light"/>
          <w:color w:val="000000"/>
          <w:kern w:val="0"/>
          <w:sz w:val="24"/>
          <w:szCs w:val="24"/>
        </w:rPr>
        <w:t>ABS Australian Standard Classification of Cultural and Ethnic Groups</w:t>
      </w:r>
      <w:r w:rsidR="000323FA">
        <w:rPr>
          <w:rFonts w:cs="Univers 45 Light"/>
          <w:color w:val="000000"/>
          <w:kern w:val="0"/>
          <w:sz w:val="24"/>
          <w:szCs w:val="24"/>
        </w:rPr>
        <w:t xml:space="preserve"> (alphabetical order)</w:t>
      </w:r>
      <w:r w:rsidR="000323FA" w:rsidRPr="00A83EF0">
        <w:rPr>
          <w:rFonts w:cs="Univers 45 Light"/>
          <w:i/>
          <w:iCs/>
          <w:color w:val="000000"/>
          <w:kern w:val="0"/>
          <w:sz w:val="24"/>
          <w:szCs w:val="24"/>
        </w:rPr>
        <w:t xml:space="preserve">  </w:t>
      </w:r>
    </w:p>
    <w:p w14:paraId="157D3C57" w14:textId="544461AA" w:rsidR="000323FA" w:rsidRDefault="00000000" w:rsidP="000B362F">
      <w:pPr>
        <w:autoSpaceDE w:val="0"/>
        <w:autoSpaceDN w:val="0"/>
        <w:adjustRightInd w:val="0"/>
        <w:spacing w:line="211" w:lineRule="atLeast"/>
        <w:ind w:right="160"/>
        <w:rPr>
          <w:rFonts w:cs="Univers 45 Light"/>
          <w:i/>
          <w:iCs/>
          <w:color w:val="000000"/>
          <w:kern w:val="0"/>
          <w:sz w:val="24"/>
          <w:szCs w:val="24"/>
        </w:rPr>
      </w:pPr>
      <w:sdt>
        <w:sdtPr>
          <w:rPr>
            <w:sz w:val="24"/>
            <w:szCs w:val="24"/>
          </w:rPr>
          <w:id w:val="1376968039"/>
          <w14:checkbox>
            <w14:checked w14:val="0"/>
            <w14:checkedState w14:val="2612" w14:font="MS Gothic"/>
            <w14:uncheckedState w14:val="2610" w14:font="MS Gothic"/>
          </w14:checkbox>
        </w:sdtPr>
        <w:sdtContent>
          <w:r w:rsidR="000B362F">
            <w:rPr>
              <w:rFonts w:ascii="MS Gothic" w:eastAsia="MS Gothic" w:hAnsi="MS Gothic" w:hint="eastAsia"/>
              <w:sz w:val="24"/>
              <w:szCs w:val="24"/>
            </w:rPr>
            <w:t>☐</w:t>
          </w:r>
        </w:sdtContent>
      </w:sdt>
      <w:r w:rsidR="000B362F" w:rsidRPr="00A83EF0">
        <w:rPr>
          <w:rFonts w:cs="Univers 45 Light"/>
          <w:color w:val="000000"/>
          <w:kern w:val="0"/>
          <w:sz w:val="24"/>
          <w:szCs w:val="24"/>
        </w:rPr>
        <w:t xml:space="preserve"> </w:t>
      </w:r>
      <w:r w:rsidR="000323FA" w:rsidRPr="00A83EF0">
        <w:rPr>
          <w:rFonts w:cs="Univers 45 Light"/>
          <w:color w:val="000000"/>
          <w:kern w:val="0"/>
          <w:sz w:val="24"/>
          <w:szCs w:val="24"/>
        </w:rPr>
        <w:t xml:space="preserve">Unsure   </w:t>
      </w:r>
      <w:r w:rsidR="000323FA" w:rsidRPr="00A83EF0">
        <w:rPr>
          <w:rFonts w:cs="Univers 45 Light"/>
          <w:i/>
          <w:iCs/>
          <w:color w:val="000000"/>
          <w:kern w:val="0"/>
          <w:sz w:val="24"/>
          <w:szCs w:val="24"/>
        </w:rPr>
        <w:t xml:space="preserve"> </w:t>
      </w:r>
    </w:p>
    <w:p w14:paraId="0080A4BC" w14:textId="59746692" w:rsidR="000323FA" w:rsidRDefault="00000000" w:rsidP="00D814DE">
      <w:pPr>
        <w:autoSpaceDE w:val="0"/>
        <w:autoSpaceDN w:val="0"/>
        <w:adjustRightInd w:val="0"/>
        <w:spacing w:line="211" w:lineRule="atLeast"/>
        <w:ind w:right="160"/>
        <w:rPr>
          <w:rFonts w:cs="Arial"/>
          <w:color w:val="000000"/>
          <w:kern w:val="0"/>
          <w:sz w:val="24"/>
          <w:szCs w:val="24"/>
        </w:rPr>
      </w:pPr>
      <w:sdt>
        <w:sdtPr>
          <w:rPr>
            <w:sz w:val="24"/>
            <w:szCs w:val="24"/>
          </w:rPr>
          <w:id w:val="-1782258755"/>
          <w14:checkbox>
            <w14:checked w14:val="0"/>
            <w14:checkedState w14:val="2612" w14:font="MS Gothic"/>
            <w14:uncheckedState w14:val="2610" w14:font="MS Gothic"/>
          </w14:checkbox>
        </w:sdtPr>
        <w:sdtContent>
          <w:r w:rsidR="00D814DE">
            <w:rPr>
              <w:rFonts w:ascii="MS Gothic" w:eastAsia="MS Gothic" w:hAnsi="MS Gothic" w:hint="eastAsia"/>
              <w:sz w:val="24"/>
              <w:szCs w:val="24"/>
            </w:rPr>
            <w:t>☐</w:t>
          </w:r>
        </w:sdtContent>
      </w:sdt>
      <w:r w:rsidR="00D814DE" w:rsidRPr="00A83EF0">
        <w:rPr>
          <w:rFonts w:cs="Arial"/>
          <w:color w:val="000000"/>
          <w:kern w:val="0"/>
          <w:sz w:val="24"/>
          <w:szCs w:val="24"/>
        </w:rPr>
        <w:t xml:space="preserve"> </w:t>
      </w:r>
      <w:r w:rsidR="000323FA" w:rsidRPr="00A83EF0">
        <w:rPr>
          <w:rFonts w:cs="Arial"/>
          <w:color w:val="000000"/>
          <w:kern w:val="0"/>
          <w:sz w:val="24"/>
          <w:szCs w:val="24"/>
        </w:rPr>
        <w:t xml:space="preserve">Prefer not to say    </w:t>
      </w:r>
    </w:p>
    <w:p w14:paraId="184CCD9B" w14:textId="639C98D3" w:rsidR="00C67474" w:rsidRPr="00C67474" w:rsidRDefault="00000000" w:rsidP="000323FA">
      <w:sdt>
        <w:sdtPr>
          <w:rPr>
            <w:sz w:val="24"/>
            <w:szCs w:val="24"/>
          </w:rPr>
          <w:id w:val="1733433554"/>
          <w14:checkbox>
            <w14:checked w14:val="0"/>
            <w14:checkedState w14:val="2612" w14:font="MS Gothic"/>
            <w14:uncheckedState w14:val="2610" w14:font="MS Gothic"/>
          </w14:checkbox>
        </w:sdtPr>
        <w:sdtContent>
          <w:r w:rsidR="00D814DE">
            <w:rPr>
              <w:rFonts w:ascii="MS Gothic" w:eastAsia="MS Gothic" w:hAnsi="MS Gothic" w:hint="eastAsia"/>
              <w:sz w:val="24"/>
              <w:szCs w:val="24"/>
            </w:rPr>
            <w:t>☐</w:t>
          </w:r>
        </w:sdtContent>
      </w:sdt>
      <w:r w:rsidR="00D814DE" w:rsidRPr="00A83EF0">
        <w:rPr>
          <w:rFonts w:ascii="Aptos" w:hAnsi="Aptos" w:cs="Wingdings 2"/>
          <w:color w:val="000000"/>
          <w:kern w:val="0"/>
          <w:sz w:val="24"/>
          <w:szCs w:val="24"/>
        </w:rPr>
        <w:t xml:space="preserve"> </w:t>
      </w:r>
      <w:r w:rsidR="000323FA" w:rsidRPr="00A83EF0">
        <w:rPr>
          <w:rFonts w:ascii="Aptos" w:hAnsi="Aptos" w:cs="Wingdings 2"/>
          <w:color w:val="000000"/>
          <w:kern w:val="0"/>
          <w:sz w:val="24"/>
          <w:szCs w:val="24"/>
        </w:rPr>
        <w:t>E</w:t>
      </w:r>
      <w:r w:rsidR="000323FA" w:rsidRPr="00A83EF0">
        <w:rPr>
          <w:rFonts w:ascii="Aptos" w:hAnsi="Aptos" w:cs="Univers 45 Light"/>
          <w:color w:val="000000"/>
          <w:kern w:val="0"/>
          <w:sz w:val="24"/>
          <w:szCs w:val="24"/>
        </w:rPr>
        <w:t>thnicity not listed, please specify</w:t>
      </w:r>
    </w:p>
    <w:p w14:paraId="43270DF0" w14:textId="77777777" w:rsidR="00100056" w:rsidRDefault="00100056" w:rsidP="00F4265E">
      <w:pPr>
        <w:pStyle w:val="Heading4"/>
        <w:rPr>
          <w:lang w:val="en-US"/>
        </w:rPr>
      </w:pPr>
      <w:r>
        <w:rPr>
          <w:lang w:val="en-US"/>
        </w:rPr>
        <w:t xml:space="preserve">Language </w:t>
      </w:r>
    </w:p>
    <w:p w14:paraId="1864E421" w14:textId="77777777" w:rsidR="00B41D75" w:rsidRPr="00B41D75" w:rsidRDefault="00B41D75" w:rsidP="00B41D75">
      <w:pPr>
        <w:rPr>
          <w:b/>
          <w:bCs/>
          <w:sz w:val="24"/>
          <w:szCs w:val="24"/>
        </w:rPr>
      </w:pPr>
      <w:r w:rsidRPr="00B41D75">
        <w:rPr>
          <w:b/>
          <w:bCs/>
          <w:sz w:val="24"/>
          <w:szCs w:val="24"/>
        </w:rPr>
        <w:t xml:space="preserve">Source:  DCA’s </w:t>
      </w:r>
      <w:hyperlink r:id="rId22" w:history="1">
        <w:r w:rsidRPr="00B41D75">
          <w:rPr>
            <w:rStyle w:val="Hyperlink"/>
            <w:b/>
            <w:bCs/>
            <w:sz w:val="24"/>
            <w:szCs w:val="24"/>
          </w:rPr>
          <w:t>Counting Culture</w:t>
        </w:r>
      </w:hyperlink>
    </w:p>
    <w:p w14:paraId="0339A57F" w14:textId="77777777" w:rsidR="00B41D75" w:rsidRPr="001A3760" w:rsidRDefault="00B41D75" w:rsidP="00B41D75">
      <w:pPr>
        <w:autoSpaceDE w:val="0"/>
        <w:autoSpaceDN w:val="0"/>
        <w:adjustRightInd w:val="0"/>
        <w:spacing w:after="100" w:line="211" w:lineRule="atLeast"/>
        <w:rPr>
          <w:rFonts w:cs="Univers 45 Light"/>
          <w:color w:val="000000"/>
          <w:kern w:val="0"/>
          <w:sz w:val="24"/>
          <w:szCs w:val="25"/>
        </w:rPr>
      </w:pPr>
      <w:r w:rsidRPr="001A3760">
        <w:rPr>
          <w:rFonts w:cs="Univers 45 Light"/>
          <w:b/>
          <w:bCs/>
          <w:color w:val="000000"/>
          <w:kern w:val="0"/>
          <w:sz w:val="24"/>
          <w:szCs w:val="25"/>
        </w:rPr>
        <w:t xml:space="preserve">Q. Apart from English, in which language(s) could you have a conversation about a lot of everyday things? </w:t>
      </w:r>
      <w:r w:rsidRPr="001A3760">
        <w:rPr>
          <w:rFonts w:cs="Univers 45 Light"/>
          <w:color w:val="000000"/>
          <w:kern w:val="0"/>
          <w:sz w:val="24"/>
          <w:szCs w:val="25"/>
        </w:rPr>
        <w:t xml:space="preserve">(Please select as many as apply). </w:t>
      </w:r>
    </w:p>
    <w:p w14:paraId="558EB873" w14:textId="75A2B8D9" w:rsidR="00B41D75" w:rsidRPr="001A3760" w:rsidRDefault="00000000" w:rsidP="00B41D75">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151952464"/>
          <w14:checkbox>
            <w14:checked w14:val="0"/>
            <w14:checkedState w14:val="2612" w14:font="MS Gothic"/>
            <w14:uncheckedState w14:val="2610" w14:font="MS Gothic"/>
          </w14:checkbox>
        </w:sdtPr>
        <w:sdtContent>
          <w:r w:rsidR="00B41D75">
            <w:rPr>
              <w:rFonts w:ascii="MS Gothic" w:eastAsia="MS Gothic" w:hAnsi="MS Gothic" w:hint="eastAsia"/>
              <w:sz w:val="24"/>
              <w:szCs w:val="24"/>
            </w:rPr>
            <w:t>☐</w:t>
          </w:r>
        </w:sdtContent>
      </w:sdt>
      <w:r w:rsidR="00B41D75" w:rsidRPr="001A3760">
        <w:rPr>
          <w:rFonts w:ascii="Aptos" w:hAnsi="Aptos" w:cs="Univers 45 Light"/>
          <w:color w:val="000000"/>
          <w:kern w:val="0"/>
          <w:sz w:val="24"/>
          <w:szCs w:val="25"/>
        </w:rPr>
        <w:t xml:space="preserve"> Speak English only</w:t>
      </w:r>
    </w:p>
    <w:p w14:paraId="5F470046" w14:textId="56F1B078" w:rsidR="00B41D75" w:rsidRPr="00395388" w:rsidRDefault="00000000" w:rsidP="00B41D75">
      <w:pPr>
        <w:autoSpaceDE w:val="0"/>
        <w:autoSpaceDN w:val="0"/>
        <w:adjustRightInd w:val="0"/>
        <w:spacing w:line="211" w:lineRule="atLeast"/>
        <w:ind w:right="160"/>
        <w:rPr>
          <w:rFonts w:ascii="Aptos" w:hAnsi="Aptos" w:cs="Univers 45 Light"/>
          <w:color w:val="000000"/>
          <w:kern w:val="0"/>
          <w:sz w:val="21"/>
          <w:szCs w:val="21"/>
        </w:rPr>
      </w:pPr>
      <w:sdt>
        <w:sdtPr>
          <w:rPr>
            <w:sz w:val="24"/>
            <w:szCs w:val="24"/>
          </w:rPr>
          <w:id w:val="-1511602083"/>
          <w14:checkbox>
            <w14:checked w14:val="0"/>
            <w14:checkedState w14:val="2612" w14:font="MS Gothic"/>
            <w14:uncheckedState w14:val="2610" w14:font="MS Gothic"/>
          </w14:checkbox>
        </w:sdtPr>
        <w:sdtContent>
          <w:r w:rsidR="00B41D75">
            <w:rPr>
              <w:rFonts w:ascii="MS Gothic" w:eastAsia="MS Gothic" w:hAnsi="MS Gothic" w:hint="eastAsia"/>
              <w:sz w:val="24"/>
              <w:szCs w:val="24"/>
            </w:rPr>
            <w:t>☐</w:t>
          </w:r>
        </w:sdtContent>
      </w:sdt>
      <w:r w:rsidR="00B41D75" w:rsidRPr="00395388">
        <w:rPr>
          <w:rFonts w:ascii="Aptos" w:hAnsi="Aptos" w:cs="Univers 45 Light"/>
          <w:color w:val="000000"/>
          <w:kern w:val="0"/>
          <w:sz w:val="24"/>
          <w:szCs w:val="24"/>
        </w:rPr>
        <w:t xml:space="preserve"> ABS Standard Classification of Languages</w:t>
      </w:r>
      <w:r w:rsidR="00B41D75">
        <w:rPr>
          <w:rFonts w:ascii="Aptos" w:hAnsi="Aptos" w:cs="Univers 45 Light"/>
          <w:color w:val="000000"/>
          <w:kern w:val="0"/>
          <w:sz w:val="24"/>
          <w:szCs w:val="24"/>
        </w:rPr>
        <w:t xml:space="preserve"> </w:t>
      </w:r>
      <w:r w:rsidR="00B41D75">
        <w:rPr>
          <w:rFonts w:cs="Univers 45 Light"/>
          <w:color w:val="000000"/>
          <w:kern w:val="0"/>
          <w:sz w:val="24"/>
          <w:szCs w:val="24"/>
        </w:rPr>
        <w:t>(alphabetical order)</w:t>
      </w:r>
      <w:r w:rsidR="00B41D75" w:rsidRPr="00A83EF0">
        <w:rPr>
          <w:rFonts w:cs="Univers 45 Light"/>
          <w:i/>
          <w:iCs/>
          <w:color w:val="000000"/>
          <w:kern w:val="0"/>
          <w:sz w:val="24"/>
          <w:szCs w:val="24"/>
        </w:rPr>
        <w:t xml:space="preserve"> </w:t>
      </w:r>
    </w:p>
    <w:p w14:paraId="26C43B01" w14:textId="6EC14517" w:rsidR="00B41D75" w:rsidRPr="00F112F6" w:rsidRDefault="00000000" w:rsidP="00B41D75">
      <w:pPr>
        <w:autoSpaceDE w:val="0"/>
        <w:autoSpaceDN w:val="0"/>
        <w:adjustRightInd w:val="0"/>
        <w:spacing w:line="211" w:lineRule="atLeast"/>
        <w:ind w:right="160"/>
        <w:rPr>
          <w:rFonts w:ascii="Univers 45 Light" w:hAnsi="Univers 45 Light" w:cs="Univers 45 Light"/>
          <w:i/>
          <w:iCs/>
          <w:color w:val="000000"/>
          <w:kern w:val="0"/>
          <w:sz w:val="24"/>
          <w:szCs w:val="24"/>
        </w:rPr>
      </w:pPr>
      <w:sdt>
        <w:sdtPr>
          <w:rPr>
            <w:sz w:val="24"/>
            <w:szCs w:val="24"/>
          </w:rPr>
          <w:id w:val="-727686036"/>
          <w14:checkbox>
            <w14:checked w14:val="0"/>
            <w14:checkedState w14:val="2612" w14:font="MS Gothic"/>
            <w14:uncheckedState w14:val="2610" w14:font="MS Gothic"/>
          </w14:checkbox>
        </w:sdtPr>
        <w:sdtContent>
          <w:r w:rsidR="00B41D75">
            <w:rPr>
              <w:rFonts w:ascii="MS Gothic" w:eastAsia="MS Gothic" w:hAnsi="MS Gothic" w:hint="eastAsia"/>
              <w:sz w:val="24"/>
              <w:szCs w:val="24"/>
            </w:rPr>
            <w:t>☐</w:t>
          </w:r>
        </w:sdtContent>
      </w:sdt>
      <w:r w:rsidR="00B41D75">
        <w:rPr>
          <w:rFonts w:ascii="Aptos" w:hAnsi="Aptos" w:cs="Wingdings 2"/>
          <w:color w:val="000000"/>
          <w:kern w:val="0"/>
          <w:sz w:val="23"/>
          <w:szCs w:val="23"/>
        </w:rPr>
        <w:t xml:space="preserve"> L</w:t>
      </w:r>
      <w:r w:rsidR="00B41D75" w:rsidRPr="00A83EF0">
        <w:rPr>
          <w:rFonts w:ascii="Aptos" w:hAnsi="Aptos" w:cs="Univers 45 Light"/>
          <w:color w:val="000000"/>
          <w:kern w:val="0"/>
          <w:sz w:val="24"/>
          <w:szCs w:val="24"/>
        </w:rPr>
        <w:t>anguage</w:t>
      </w:r>
      <w:r w:rsidR="00B41D75">
        <w:rPr>
          <w:rFonts w:ascii="Aptos" w:hAnsi="Aptos" w:cs="Univers 45 Light"/>
          <w:color w:val="000000"/>
          <w:kern w:val="0"/>
          <w:sz w:val="24"/>
          <w:szCs w:val="24"/>
        </w:rPr>
        <w:t xml:space="preserve"> not listed</w:t>
      </w:r>
      <w:r w:rsidR="00B41D75" w:rsidRPr="00A83EF0">
        <w:rPr>
          <w:rFonts w:ascii="Aptos" w:hAnsi="Aptos" w:cs="Univers 45 Light"/>
          <w:color w:val="000000"/>
          <w:kern w:val="0"/>
          <w:sz w:val="24"/>
          <w:szCs w:val="24"/>
        </w:rPr>
        <w:t>, please specify</w:t>
      </w:r>
    </w:p>
    <w:p w14:paraId="51184E9C" w14:textId="77777777" w:rsidR="00B41D75" w:rsidRPr="001A3760" w:rsidRDefault="00B41D75" w:rsidP="00B41D75">
      <w:pPr>
        <w:autoSpaceDE w:val="0"/>
        <w:autoSpaceDN w:val="0"/>
        <w:adjustRightInd w:val="0"/>
        <w:spacing w:after="100" w:line="211" w:lineRule="atLeast"/>
        <w:rPr>
          <w:rFonts w:ascii="Aptos" w:hAnsi="Aptos" w:cs="Univers 45 Light"/>
          <w:color w:val="000000"/>
          <w:kern w:val="0"/>
          <w:sz w:val="24"/>
          <w:szCs w:val="24"/>
        </w:rPr>
      </w:pPr>
      <w:r w:rsidRPr="001A3760">
        <w:rPr>
          <w:rFonts w:ascii="Aptos" w:hAnsi="Aptos" w:cs="Univers 45 Light"/>
          <w:b/>
          <w:bCs/>
          <w:color w:val="000000"/>
          <w:kern w:val="0"/>
          <w:sz w:val="24"/>
          <w:szCs w:val="24"/>
        </w:rPr>
        <w:t xml:space="preserve">Q. Apart from English, in which language(s) can you read everyday materials, such as newspapers? </w:t>
      </w:r>
      <w:r w:rsidRPr="001A3760">
        <w:rPr>
          <w:rFonts w:ascii="Aptos" w:hAnsi="Aptos" w:cs="Univers 45 Light"/>
          <w:color w:val="000000"/>
          <w:kern w:val="0"/>
          <w:sz w:val="24"/>
          <w:szCs w:val="24"/>
        </w:rPr>
        <w:t xml:space="preserve">(Please select as many as apply) </w:t>
      </w:r>
    </w:p>
    <w:p w14:paraId="2C8C87D2" w14:textId="7E4AC090" w:rsidR="00B41D75" w:rsidRPr="001A3760" w:rsidRDefault="00000000" w:rsidP="00B41D75">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39947143"/>
          <w14:checkbox>
            <w14:checked w14:val="0"/>
            <w14:checkedState w14:val="2612" w14:font="MS Gothic"/>
            <w14:uncheckedState w14:val="2610" w14:font="MS Gothic"/>
          </w14:checkbox>
        </w:sdtPr>
        <w:sdtContent>
          <w:r w:rsidR="00F112F6">
            <w:rPr>
              <w:rFonts w:ascii="MS Gothic" w:eastAsia="MS Gothic" w:hAnsi="MS Gothic" w:hint="eastAsia"/>
              <w:sz w:val="24"/>
              <w:szCs w:val="24"/>
            </w:rPr>
            <w:t>☐</w:t>
          </w:r>
        </w:sdtContent>
      </w:sdt>
      <w:r w:rsidR="00F112F6">
        <w:rPr>
          <w:rFonts w:ascii="Aptos" w:hAnsi="Aptos" w:cs="Univers 45 Light"/>
          <w:color w:val="000000"/>
          <w:kern w:val="0"/>
          <w:sz w:val="24"/>
          <w:szCs w:val="24"/>
        </w:rPr>
        <w:t xml:space="preserve"> </w:t>
      </w:r>
      <w:r w:rsidR="00B41D75">
        <w:rPr>
          <w:rFonts w:ascii="Aptos" w:hAnsi="Aptos" w:cs="Univers 45 Light"/>
          <w:color w:val="000000"/>
          <w:kern w:val="0"/>
          <w:sz w:val="24"/>
          <w:szCs w:val="24"/>
        </w:rPr>
        <w:t>Read</w:t>
      </w:r>
      <w:r w:rsidR="00B41D75" w:rsidRPr="001A3760">
        <w:rPr>
          <w:rFonts w:ascii="Aptos" w:hAnsi="Aptos" w:cs="Univers 45 Light"/>
          <w:color w:val="000000"/>
          <w:kern w:val="0"/>
          <w:sz w:val="24"/>
          <w:szCs w:val="24"/>
        </w:rPr>
        <w:t xml:space="preserve"> English only</w:t>
      </w:r>
    </w:p>
    <w:p w14:paraId="26435244" w14:textId="5019A1C1" w:rsidR="00B41D75" w:rsidRPr="001A3760" w:rsidRDefault="00000000" w:rsidP="00B41D75">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1580252285"/>
          <w14:checkbox>
            <w14:checked w14:val="0"/>
            <w14:checkedState w14:val="2612" w14:font="MS Gothic"/>
            <w14:uncheckedState w14:val="2610" w14:font="MS Gothic"/>
          </w14:checkbox>
        </w:sdtPr>
        <w:sdtContent>
          <w:r w:rsidR="00F112F6">
            <w:rPr>
              <w:rFonts w:ascii="MS Gothic" w:eastAsia="MS Gothic" w:hAnsi="MS Gothic" w:hint="eastAsia"/>
              <w:sz w:val="24"/>
              <w:szCs w:val="24"/>
            </w:rPr>
            <w:t>☐</w:t>
          </w:r>
        </w:sdtContent>
      </w:sdt>
      <w:r w:rsidR="00F112F6" w:rsidRPr="00395388">
        <w:rPr>
          <w:rFonts w:ascii="Aptos" w:hAnsi="Aptos" w:cs="Univers 45 Light"/>
          <w:color w:val="000000"/>
          <w:kern w:val="0"/>
          <w:sz w:val="24"/>
          <w:szCs w:val="24"/>
        </w:rPr>
        <w:t xml:space="preserve"> </w:t>
      </w:r>
      <w:r w:rsidR="00B41D75" w:rsidRPr="00395388">
        <w:rPr>
          <w:rFonts w:ascii="Aptos" w:hAnsi="Aptos" w:cs="Univers 45 Light"/>
          <w:color w:val="000000"/>
          <w:kern w:val="0"/>
          <w:sz w:val="24"/>
          <w:szCs w:val="24"/>
        </w:rPr>
        <w:t>ABS Standard Classification of Languages</w:t>
      </w:r>
      <w:r w:rsidR="00B41D75">
        <w:rPr>
          <w:rFonts w:ascii="Aptos" w:hAnsi="Aptos" w:cs="Univers 45 Light"/>
          <w:color w:val="000000"/>
          <w:kern w:val="0"/>
          <w:sz w:val="24"/>
          <w:szCs w:val="24"/>
        </w:rPr>
        <w:t xml:space="preserve"> </w:t>
      </w:r>
      <w:r w:rsidR="00B41D75">
        <w:rPr>
          <w:rFonts w:cs="Univers 45 Light"/>
          <w:color w:val="000000"/>
          <w:kern w:val="0"/>
          <w:sz w:val="24"/>
          <w:szCs w:val="24"/>
        </w:rPr>
        <w:t>(alphabetical order)</w:t>
      </w:r>
      <w:r w:rsidR="00B41D75" w:rsidRPr="00A83EF0">
        <w:rPr>
          <w:rFonts w:cs="Univers 45 Light"/>
          <w:i/>
          <w:iCs/>
          <w:color w:val="000000"/>
          <w:kern w:val="0"/>
          <w:sz w:val="24"/>
          <w:szCs w:val="24"/>
        </w:rPr>
        <w:t xml:space="preserve"> </w:t>
      </w:r>
    </w:p>
    <w:p w14:paraId="536F6306" w14:textId="6C4F3708" w:rsidR="00B41D75" w:rsidRPr="00B41D75" w:rsidRDefault="00000000" w:rsidP="00B41D75">
      <w:pPr>
        <w:rPr>
          <w:lang w:val="en-US"/>
        </w:rPr>
      </w:pPr>
      <w:sdt>
        <w:sdtPr>
          <w:rPr>
            <w:sz w:val="24"/>
            <w:szCs w:val="24"/>
          </w:rPr>
          <w:id w:val="1892689582"/>
          <w14:checkbox>
            <w14:checked w14:val="0"/>
            <w14:checkedState w14:val="2612" w14:font="MS Gothic"/>
            <w14:uncheckedState w14:val="2610" w14:font="MS Gothic"/>
          </w14:checkbox>
        </w:sdtPr>
        <w:sdtContent>
          <w:r w:rsidR="00F112F6">
            <w:rPr>
              <w:rFonts w:ascii="MS Gothic" w:eastAsia="MS Gothic" w:hAnsi="MS Gothic" w:hint="eastAsia"/>
              <w:sz w:val="24"/>
              <w:szCs w:val="24"/>
            </w:rPr>
            <w:t>☐</w:t>
          </w:r>
        </w:sdtContent>
      </w:sdt>
      <w:r w:rsidR="00F112F6">
        <w:rPr>
          <w:rFonts w:ascii="Aptos" w:hAnsi="Aptos" w:cs="Wingdings 2"/>
          <w:color w:val="000000"/>
          <w:kern w:val="0"/>
          <w:sz w:val="23"/>
          <w:szCs w:val="23"/>
        </w:rPr>
        <w:t xml:space="preserve"> </w:t>
      </w:r>
      <w:r w:rsidR="00B41D75">
        <w:rPr>
          <w:rFonts w:ascii="Aptos" w:hAnsi="Aptos" w:cs="Wingdings 2"/>
          <w:color w:val="000000"/>
          <w:kern w:val="0"/>
          <w:sz w:val="23"/>
          <w:szCs w:val="23"/>
        </w:rPr>
        <w:t>L</w:t>
      </w:r>
      <w:r w:rsidR="00B41D75" w:rsidRPr="00A83EF0">
        <w:rPr>
          <w:rFonts w:ascii="Aptos" w:hAnsi="Aptos" w:cs="Univers 45 Light"/>
          <w:color w:val="000000"/>
          <w:kern w:val="0"/>
          <w:sz w:val="24"/>
          <w:szCs w:val="24"/>
        </w:rPr>
        <w:t>anguage</w:t>
      </w:r>
      <w:r w:rsidR="00B41D75">
        <w:rPr>
          <w:rFonts w:ascii="Aptos" w:hAnsi="Aptos" w:cs="Univers 45 Light"/>
          <w:color w:val="000000"/>
          <w:kern w:val="0"/>
          <w:sz w:val="24"/>
          <w:szCs w:val="24"/>
        </w:rPr>
        <w:t xml:space="preserve"> not listed</w:t>
      </w:r>
      <w:r w:rsidR="00B41D75" w:rsidRPr="000D2CBA">
        <w:rPr>
          <w:rFonts w:ascii="Aptos" w:hAnsi="Aptos" w:cs="Univers 45 Light"/>
          <w:color w:val="000000"/>
          <w:kern w:val="0"/>
          <w:sz w:val="24"/>
          <w:szCs w:val="24"/>
        </w:rPr>
        <w:t>, please specify</w:t>
      </w:r>
    </w:p>
    <w:p w14:paraId="2B270CDD" w14:textId="77777777" w:rsidR="00B65C65" w:rsidRDefault="00100056" w:rsidP="00F112F6">
      <w:pPr>
        <w:pStyle w:val="Heading4"/>
        <w:rPr>
          <w:lang w:val="en-US"/>
        </w:rPr>
      </w:pPr>
      <w:r>
        <w:rPr>
          <w:lang w:val="en-US"/>
        </w:rPr>
        <w:t>Country of Birth</w:t>
      </w:r>
    </w:p>
    <w:p w14:paraId="3AB1BF96" w14:textId="1C80B1DB" w:rsidR="00B65C65" w:rsidRPr="00B41D75" w:rsidRDefault="00B65C65" w:rsidP="00B65C65">
      <w:pPr>
        <w:rPr>
          <w:b/>
          <w:bCs/>
          <w:sz w:val="24"/>
          <w:szCs w:val="24"/>
        </w:rPr>
      </w:pPr>
      <w:r w:rsidRPr="00B41D75">
        <w:rPr>
          <w:b/>
          <w:bCs/>
          <w:sz w:val="24"/>
          <w:szCs w:val="24"/>
        </w:rPr>
        <w:t xml:space="preserve">Source:  DCA’s </w:t>
      </w:r>
      <w:hyperlink r:id="rId23" w:history="1">
        <w:r w:rsidRPr="00B41D75">
          <w:rPr>
            <w:rStyle w:val="Hyperlink"/>
            <w:b/>
            <w:bCs/>
            <w:sz w:val="24"/>
            <w:szCs w:val="24"/>
          </w:rPr>
          <w:t>Counting Culture</w:t>
        </w:r>
      </w:hyperlink>
    </w:p>
    <w:p w14:paraId="1CB2E77C" w14:textId="77777777" w:rsidR="00B65C65" w:rsidRPr="00714E8C" w:rsidRDefault="00B65C65" w:rsidP="00B65C65">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Which country were you born in? </w:t>
      </w:r>
      <w:r>
        <w:rPr>
          <w:rFonts w:ascii="Aptos" w:hAnsi="Aptos" w:cs="Univers 45 Light"/>
          <w:color w:val="000000"/>
          <w:kern w:val="0"/>
          <w:sz w:val="24"/>
          <w:szCs w:val="24"/>
        </w:rPr>
        <w:t>(Please select one only)</w:t>
      </w:r>
      <w:r w:rsidRPr="00714E8C">
        <w:rPr>
          <w:rFonts w:ascii="Aptos" w:hAnsi="Aptos" w:cs="Univers 45 Light"/>
          <w:color w:val="000000"/>
          <w:kern w:val="0"/>
          <w:sz w:val="24"/>
          <w:szCs w:val="24"/>
        </w:rPr>
        <w:t xml:space="preserve"> </w:t>
      </w:r>
    </w:p>
    <w:p w14:paraId="110243EA" w14:textId="08CC5669" w:rsidR="00B65C65" w:rsidRPr="00A83EF0" w:rsidRDefault="00000000" w:rsidP="00560CC0">
      <w:pPr>
        <w:autoSpaceDE w:val="0"/>
        <w:autoSpaceDN w:val="0"/>
        <w:adjustRightInd w:val="0"/>
        <w:spacing w:before="240" w:line="211" w:lineRule="atLeast"/>
        <w:ind w:right="160"/>
        <w:rPr>
          <w:rFonts w:cs="Univers 45 Light"/>
          <w:color w:val="000000"/>
          <w:kern w:val="0"/>
          <w:sz w:val="24"/>
          <w:szCs w:val="24"/>
        </w:rPr>
      </w:pPr>
      <w:sdt>
        <w:sdtPr>
          <w:rPr>
            <w:sz w:val="24"/>
            <w:szCs w:val="24"/>
          </w:rPr>
          <w:id w:val="-281429106"/>
          <w14:checkbox>
            <w14:checked w14:val="0"/>
            <w14:checkedState w14:val="2612" w14:font="MS Gothic"/>
            <w14:uncheckedState w14:val="2610" w14:font="MS Gothic"/>
          </w14:checkbox>
        </w:sdtPr>
        <w:sdtContent>
          <w:r w:rsidR="00560CC0">
            <w:rPr>
              <w:rFonts w:ascii="MS Gothic" w:eastAsia="MS Gothic" w:hAnsi="MS Gothic" w:hint="eastAsia"/>
              <w:sz w:val="24"/>
              <w:szCs w:val="24"/>
            </w:rPr>
            <w:t>☐</w:t>
          </w:r>
        </w:sdtContent>
      </w:sdt>
      <w:r w:rsidR="00301D94" w:rsidRPr="00A83EF0">
        <w:rPr>
          <w:rFonts w:cs="Univers 45 Light"/>
          <w:color w:val="000000"/>
          <w:kern w:val="0"/>
          <w:sz w:val="24"/>
          <w:szCs w:val="24"/>
        </w:rPr>
        <w:t xml:space="preserve"> </w:t>
      </w:r>
      <w:r w:rsidR="00B65C65" w:rsidRPr="00A83EF0">
        <w:rPr>
          <w:rFonts w:cs="Univers 45 Light"/>
          <w:color w:val="000000"/>
          <w:kern w:val="0"/>
          <w:sz w:val="24"/>
          <w:szCs w:val="24"/>
        </w:rPr>
        <w:t xml:space="preserve">ABS Australian Standard Classification of </w:t>
      </w:r>
      <w:r w:rsidR="00B65C65">
        <w:rPr>
          <w:rFonts w:cs="Univers 45 Light"/>
          <w:color w:val="000000"/>
          <w:kern w:val="0"/>
          <w:sz w:val="24"/>
          <w:szCs w:val="24"/>
        </w:rPr>
        <w:t>Countries (alphabetical order)</w:t>
      </w:r>
      <w:r w:rsidR="00B65C65" w:rsidRPr="00A83EF0">
        <w:rPr>
          <w:rFonts w:cs="Univers 45 Light"/>
          <w:i/>
          <w:iCs/>
          <w:color w:val="000000"/>
          <w:kern w:val="0"/>
          <w:sz w:val="24"/>
          <w:szCs w:val="24"/>
        </w:rPr>
        <w:t xml:space="preserve"> </w:t>
      </w:r>
    </w:p>
    <w:p w14:paraId="1EF4211B" w14:textId="63B12699" w:rsidR="00B65C65" w:rsidRDefault="00000000" w:rsidP="00301D94">
      <w:pPr>
        <w:autoSpaceDE w:val="0"/>
        <w:autoSpaceDN w:val="0"/>
        <w:adjustRightInd w:val="0"/>
        <w:spacing w:line="211" w:lineRule="atLeast"/>
        <w:ind w:right="160"/>
        <w:rPr>
          <w:rFonts w:cs="Univers 45 Light"/>
          <w:i/>
          <w:iCs/>
          <w:color w:val="000000"/>
          <w:kern w:val="0"/>
          <w:sz w:val="24"/>
          <w:szCs w:val="24"/>
        </w:rPr>
      </w:pPr>
      <w:sdt>
        <w:sdtPr>
          <w:rPr>
            <w:sz w:val="24"/>
            <w:szCs w:val="24"/>
          </w:rPr>
          <w:id w:val="2071005689"/>
          <w14:checkbox>
            <w14:checked w14:val="0"/>
            <w14:checkedState w14:val="2612" w14:font="MS Gothic"/>
            <w14:uncheckedState w14:val="2610" w14:font="MS Gothic"/>
          </w14:checkbox>
        </w:sdtPr>
        <w:sdtContent>
          <w:r w:rsidR="00301D94">
            <w:rPr>
              <w:rFonts w:ascii="MS Gothic" w:eastAsia="MS Gothic" w:hAnsi="MS Gothic" w:hint="eastAsia"/>
              <w:sz w:val="24"/>
              <w:szCs w:val="24"/>
            </w:rPr>
            <w:t>☐</w:t>
          </w:r>
        </w:sdtContent>
      </w:sdt>
      <w:r w:rsidR="00301D94" w:rsidRPr="00A83EF0">
        <w:rPr>
          <w:rFonts w:cs="Univers 45 Light"/>
          <w:color w:val="000000"/>
          <w:kern w:val="0"/>
          <w:sz w:val="24"/>
          <w:szCs w:val="24"/>
        </w:rPr>
        <w:t xml:space="preserve"> </w:t>
      </w:r>
      <w:r w:rsidR="00B65C65" w:rsidRPr="00A83EF0">
        <w:rPr>
          <w:rFonts w:cs="Univers 45 Light"/>
          <w:color w:val="000000"/>
          <w:kern w:val="0"/>
          <w:sz w:val="24"/>
          <w:szCs w:val="24"/>
        </w:rPr>
        <w:t xml:space="preserve">Unsure   </w:t>
      </w:r>
      <w:r w:rsidR="00B65C65" w:rsidRPr="00A83EF0">
        <w:rPr>
          <w:rFonts w:cs="Univers 45 Light"/>
          <w:i/>
          <w:iCs/>
          <w:color w:val="000000"/>
          <w:kern w:val="0"/>
          <w:sz w:val="24"/>
          <w:szCs w:val="24"/>
        </w:rPr>
        <w:t xml:space="preserve"> </w:t>
      </w:r>
    </w:p>
    <w:p w14:paraId="16A6CC06" w14:textId="19F3E3DD" w:rsidR="00B65C65" w:rsidRDefault="00000000" w:rsidP="00560CC0">
      <w:pPr>
        <w:autoSpaceDE w:val="0"/>
        <w:autoSpaceDN w:val="0"/>
        <w:adjustRightInd w:val="0"/>
        <w:spacing w:line="211" w:lineRule="atLeast"/>
        <w:ind w:right="160"/>
        <w:rPr>
          <w:rFonts w:cs="Arial"/>
          <w:color w:val="000000"/>
          <w:kern w:val="0"/>
          <w:sz w:val="24"/>
          <w:szCs w:val="24"/>
        </w:rPr>
      </w:pPr>
      <w:sdt>
        <w:sdtPr>
          <w:rPr>
            <w:sz w:val="24"/>
            <w:szCs w:val="24"/>
          </w:rPr>
          <w:id w:val="1715069628"/>
          <w14:checkbox>
            <w14:checked w14:val="0"/>
            <w14:checkedState w14:val="2612" w14:font="MS Gothic"/>
            <w14:uncheckedState w14:val="2610" w14:font="MS Gothic"/>
          </w14:checkbox>
        </w:sdtPr>
        <w:sdtContent>
          <w:r w:rsidR="00560CC0">
            <w:rPr>
              <w:rFonts w:ascii="MS Gothic" w:eastAsia="MS Gothic" w:hAnsi="MS Gothic" w:hint="eastAsia"/>
              <w:sz w:val="24"/>
              <w:szCs w:val="24"/>
            </w:rPr>
            <w:t>☐</w:t>
          </w:r>
        </w:sdtContent>
      </w:sdt>
      <w:r w:rsidR="00560CC0" w:rsidRPr="00A83EF0">
        <w:rPr>
          <w:rFonts w:cs="Arial"/>
          <w:color w:val="000000"/>
          <w:kern w:val="0"/>
          <w:sz w:val="24"/>
          <w:szCs w:val="24"/>
        </w:rPr>
        <w:t xml:space="preserve"> </w:t>
      </w:r>
      <w:r w:rsidR="00B65C65" w:rsidRPr="00A83EF0">
        <w:rPr>
          <w:rFonts w:cs="Arial"/>
          <w:color w:val="000000"/>
          <w:kern w:val="0"/>
          <w:sz w:val="24"/>
          <w:szCs w:val="24"/>
        </w:rPr>
        <w:t xml:space="preserve">Prefer not to say    </w:t>
      </w:r>
    </w:p>
    <w:p w14:paraId="439DE430" w14:textId="093C2AE7" w:rsidR="00100056" w:rsidRDefault="00000000" w:rsidP="00B65C65">
      <w:pPr>
        <w:rPr>
          <w:lang w:val="en-US"/>
        </w:rPr>
      </w:pPr>
      <w:sdt>
        <w:sdtPr>
          <w:rPr>
            <w:sz w:val="24"/>
            <w:szCs w:val="24"/>
          </w:rPr>
          <w:id w:val="-615065097"/>
          <w14:checkbox>
            <w14:checked w14:val="0"/>
            <w14:checkedState w14:val="2612" w14:font="MS Gothic"/>
            <w14:uncheckedState w14:val="2610" w14:font="MS Gothic"/>
          </w14:checkbox>
        </w:sdtPr>
        <w:sdtContent>
          <w:r w:rsidR="00560CC0">
            <w:rPr>
              <w:rFonts w:ascii="MS Gothic" w:eastAsia="MS Gothic" w:hAnsi="MS Gothic" w:hint="eastAsia"/>
              <w:sz w:val="24"/>
              <w:szCs w:val="24"/>
            </w:rPr>
            <w:t>☐</w:t>
          </w:r>
        </w:sdtContent>
      </w:sdt>
      <w:r w:rsidR="00560CC0">
        <w:rPr>
          <w:rFonts w:ascii="Aptos" w:hAnsi="Aptos" w:cs="Wingdings 2"/>
          <w:color w:val="000000"/>
          <w:kern w:val="0"/>
          <w:sz w:val="24"/>
          <w:szCs w:val="24"/>
        </w:rPr>
        <w:t xml:space="preserve"> </w:t>
      </w:r>
      <w:r w:rsidR="00B65C65">
        <w:rPr>
          <w:rFonts w:ascii="Aptos" w:hAnsi="Aptos" w:cs="Wingdings 2"/>
          <w:color w:val="000000"/>
          <w:kern w:val="0"/>
          <w:sz w:val="24"/>
          <w:szCs w:val="24"/>
        </w:rPr>
        <w:t>Country</w:t>
      </w:r>
      <w:r w:rsidR="00B65C65" w:rsidRPr="00A83EF0">
        <w:rPr>
          <w:rFonts w:ascii="Aptos" w:hAnsi="Aptos" w:cs="Univers 45 Light"/>
          <w:color w:val="000000"/>
          <w:kern w:val="0"/>
          <w:sz w:val="24"/>
          <w:szCs w:val="24"/>
        </w:rPr>
        <w:t xml:space="preserve"> not listed, please specify</w:t>
      </w:r>
    </w:p>
    <w:p w14:paraId="40E6F182" w14:textId="3F4C52A7" w:rsidR="00100056" w:rsidRDefault="00100056" w:rsidP="00560CC0">
      <w:pPr>
        <w:pStyle w:val="Heading4"/>
        <w:rPr>
          <w:lang w:val="en-US"/>
        </w:rPr>
      </w:pPr>
      <w:r>
        <w:rPr>
          <w:lang w:val="en-US"/>
        </w:rPr>
        <w:lastRenderedPageBreak/>
        <w:t xml:space="preserve">Religious </w:t>
      </w:r>
      <w:r w:rsidR="00560CC0">
        <w:rPr>
          <w:lang w:val="en-US"/>
        </w:rPr>
        <w:t>a</w:t>
      </w:r>
      <w:r>
        <w:rPr>
          <w:lang w:val="en-US"/>
        </w:rPr>
        <w:t>ffiliation</w:t>
      </w:r>
    </w:p>
    <w:p w14:paraId="3D6336A8" w14:textId="77777777" w:rsidR="0011054C" w:rsidRPr="00B41D75" w:rsidRDefault="0011054C" w:rsidP="0011054C">
      <w:pPr>
        <w:rPr>
          <w:b/>
          <w:bCs/>
          <w:sz w:val="24"/>
          <w:szCs w:val="24"/>
        </w:rPr>
      </w:pPr>
      <w:r w:rsidRPr="00B41D75">
        <w:rPr>
          <w:b/>
          <w:bCs/>
          <w:sz w:val="24"/>
          <w:szCs w:val="24"/>
        </w:rPr>
        <w:t xml:space="preserve">Source:  DCA’s </w:t>
      </w:r>
      <w:hyperlink r:id="rId24" w:history="1">
        <w:r w:rsidRPr="00B41D75">
          <w:rPr>
            <w:rStyle w:val="Hyperlink"/>
            <w:b/>
            <w:bCs/>
            <w:sz w:val="24"/>
            <w:szCs w:val="24"/>
          </w:rPr>
          <w:t>Counting Culture</w:t>
        </w:r>
      </w:hyperlink>
    </w:p>
    <w:p w14:paraId="14A46274" w14:textId="77777777" w:rsidR="00560CC0" w:rsidRPr="00714E8C" w:rsidRDefault="00560CC0" w:rsidP="00560CC0">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What is your religion? </w:t>
      </w:r>
      <w:r>
        <w:rPr>
          <w:rFonts w:ascii="Aptos" w:hAnsi="Aptos" w:cs="Univers 45 Light"/>
          <w:color w:val="000000"/>
          <w:kern w:val="0"/>
          <w:sz w:val="24"/>
          <w:szCs w:val="24"/>
        </w:rPr>
        <w:t>(Please select one only)</w:t>
      </w:r>
      <w:r w:rsidRPr="00714E8C">
        <w:rPr>
          <w:rFonts w:ascii="Aptos" w:hAnsi="Aptos" w:cs="Univers 45 Light"/>
          <w:color w:val="000000"/>
          <w:kern w:val="0"/>
          <w:sz w:val="24"/>
          <w:szCs w:val="24"/>
        </w:rPr>
        <w:t xml:space="preserve"> </w:t>
      </w:r>
    </w:p>
    <w:p w14:paraId="0161A7E7" w14:textId="27C19F4C" w:rsidR="00560CC0" w:rsidRDefault="00000000" w:rsidP="00560CC0">
      <w:pPr>
        <w:autoSpaceDE w:val="0"/>
        <w:autoSpaceDN w:val="0"/>
        <w:adjustRightInd w:val="0"/>
        <w:spacing w:line="211" w:lineRule="atLeast"/>
        <w:ind w:right="160"/>
        <w:rPr>
          <w:rFonts w:cs="Univers 45 Light"/>
          <w:i/>
          <w:iCs/>
          <w:color w:val="000000"/>
          <w:kern w:val="0"/>
          <w:sz w:val="24"/>
          <w:szCs w:val="24"/>
        </w:rPr>
      </w:pPr>
      <w:sdt>
        <w:sdtPr>
          <w:rPr>
            <w:sz w:val="24"/>
            <w:szCs w:val="24"/>
          </w:rPr>
          <w:id w:val="-52003907"/>
          <w14:checkbox>
            <w14:checked w14:val="0"/>
            <w14:checkedState w14:val="2612" w14:font="MS Gothic"/>
            <w14:uncheckedState w14:val="2610" w14:font="MS Gothic"/>
          </w14:checkbox>
        </w:sdtPr>
        <w:sdtContent>
          <w:r w:rsidR="0011054C">
            <w:rPr>
              <w:rFonts w:ascii="MS Gothic" w:eastAsia="MS Gothic" w:hAnsi="MS Gothic" w:hint="eastAsia"/>
              <w:sz w:val="24"/>
              <w:szCs w:val="24"/>
            </w:rPr>
            <w:t>☐</w:t>
          </w:r>
        </w:sdtContent>
      </w:sdt>
      <w:r w:rsidR="0011054C" w:rsidRPr="00A83EF0">
        <w:rPr>
          <w:rFonts w:cs="Univers 45 Light"/>
          <w:color w:val="000000"/>
          <w:kern w:val="0"/>
          <w:sz w:val="24"/>
          <w:szCs w:val="24"/>
        </w:rPr>
        <w:t xml:space="preserve"> </w:t>
      </w:r>
      <w:r w:rsidR="00560CC0">
        <w:rPr>
          <w:rFonts w:cs="Univers 45 Light"/>
          <w:color w:val="000000"/>
          <w:kern w:val="0"/>
          <w:sz w:val="24"/>
          <w:szCs w:val="24"/>
        </w:rPr>
        <w:t xml:space="preserve">No religion </w:t>
      </w:r>
      <w:r w:rsidR="00560CC0" w:rsidRPr="00A83EF0">
        <w:rPr>
          <w:rFonts w:cs="Univers 45 Light"/>
          <w:i/>
          <w:iCs/>
          <w:color w:val="000000"/>
          <w:kern w:val="0"/>
          <w:sz w:val="24"/>
          <w:szCs w:val="24"/>
        </w:rPr>
        <w:t xml:space="preserve"> </w:t>
      </w:r>
    </w:p>
    <w:p w14:paraId="1A72FF65" w14:textId="76FBEE15" w:rsidR="00560CC0" w:rsidRPr="00A83EF0" w:rsidRDefault="00000000" w:rsidP="00560CC0">
      <w:pPr>
        <w:autoSpaceDE w:val="0"/>
        <w:autoSpaceDN w:val="0"/>
        <w:adjustRightInd w:val="0"/>
        <w:spacing w:line="211" w:lineRule="atLeast"/>
        <w:ind w:right="160"/>
        <w:rPr>
          <w:rFonts w:cs="Univers 45 Light"/>
          <w:color w:val="000000"/>
          <w:kern w:val="0"/>
          <w:sz w:val="24"/>
          <w:szCs w:val="24"/>
        </w:rPr>
      </w:pPr>
      <w:sdt>
        <w:sdtPr>
          <w:rPr>
            <w:sz w:val="24"/>
            <w:szCs w:val="24"/>
          </w:rPr>
          <w:id w:val="1528361896"/>
          <w14:checkbox>
            <w14:checked w14:val="0"/>
            <w14:checkedState w14:val="2612" w14:font="MS Gothic"/>
            <w14:uncheckedState w14:val="2610" w14:font="MS Gothic"/>
          </w14:checkbox>
        </w:sdtPr>
        <w:sdtContent>
          <w:r w:rsidR="0011054C">
            <w:rPr>
              <w:rFonts w:ascii="MS Gothic" w:eastAsia="MS Gothic" w:hAnsi="MS Gothic" w:hint="eastAsia"/>
              <w:sz w:val="24"/>
              <w:szCs w:val="24"/>
            </w:rPr>
            <w:t>☐</w:t>
          </w:r>
        </w:sdtContent>
      </w:sdt>
      <w:r w:rsidR="0011054C" w:rsidRPr="00A83EF0">
        <w:rPr>
          <w:rFonts w:cs="Univers 45 Light"/>
          <w:color w:val="000000"/>
          <w:kern w:val="0"/>
          <w:sz w:val="24"/>
          <w:szCs w:val="24"/>
        </w:rPr>
        <w:t xml:space="preserve"> </w:t>
      </w:r>
      <w:r w:rsidR="00560CC0" w:rsidRPr="00A83EF0">
        <w:rPr>
          <w:rFonts w:cs="Univers 45 Light"/>
          <w:color w:val="000000"/>
          <w:kern w:val="0"/>
          <w:sz w:val="24"/>
          <w:szCs w:val="24"/>
        </w:rPr>
        <w:t xml:space="preserve">ABS Australian Standard Classification of </w:t>
      </w:r>
      <w:r w:rsidR="00560CC0">
        <w:rPr>
          <w:rFonts w:cs="Univers 45 Light"/>
          <w:color w:val="000000"/>
          <w:kern w:val="0"/>
          <w:sz w:val="24"/>
          <w:szCs w:val="24"/>
        </w:rPr>
        <w:t>Religious Groups (alphabetical order)</w:t>
      </w:r>
      <w:r w:rsidR="00560CC0" w:rsidRPr="00A83EF0">
        <w:rPr>
          <w:rFonts w:cs="Univers 45 Light"/>
          <w:i/>
          <w:iCs/>
          <w:color w:val="000000"/>
          <w:kern w:val="0"/>
          <w:sz w:val="24"/>
          <w:szCs w:val="24"/>
        </w:rPr>
        <w:t xml:space="preserve"> </w:t>
      </w:r>
    </w:p>
    <w:p w14:paraId="48BC7B31" w14:textId="367EB36F" w:rsidR="00560CC0" w:rsidRDefault="00000000" w:rsidP="00560CC0">
      <w:pPr>
        <w:autoSpaceDE w:val="0"/>
        <w:autoSpaceDN w:val="0"/>
        <w:adjustRightInd w:val="0"/>
        <w:spacing w:line="211" w:lineRule="atLeast"/>
        <w:ind w:right="160"/>
        <w:rPr>
          <w:rFonts w:cs="Arial"/>
          <w:color w:val="000000"/>
          <w:kern w:val="0"/>
          <w:sz w:val="24"/>
          <w:szCs w:val="24"/>
        </w:rPr>
      </w:pPr>
      <w:sdt>
        <w:sdtPr>
          <w:rPr>
            <w:sz w:val="24"/>
            <w:szCs w:val="24"/>
          </w:rPr>
          <w:id w:val="-530649472"/>
          <w14:checkbox>
            <w14:checked w14:val="0"/>
            <w14:checkedState w14:val="2612" w14:font="MS Gothic"/>
            <w14:uncheckedState w14:val="2610" w14:font="MS Gothic"/>
          </w14:checkbox>
        </w:sdtPr>
        <w:sdtContent>
          <w:r w:rsidR="00E14238">
            <w:rPr>
              <w:rFonts w:ascii="MS Gothic" w:eastAsia="MS Gothic" w:hAnsi="MS Gothic" w:hint="eastAsia"/>
              <w:sz w:val="24"/>
              <w:szCs w:val="24"/>
            </w:rPr>
            <w:t>☐</w:t>
          </w:r>
        </w:sdtContent>
      </w:sdt>
      <w:r w:rsidR="0011054C" w:rsidRPr="00A83EF0">
        <w:rPr>
          <w:rFonts w:cs="Univers 45 Light"/>
          <w:color w:val="000000"/>
          <w:kern w:val="0"/>
          <w:sz w:val="24"/>
          <w:szCs w:val="24"/>
        </w:rPr>
        <w:t xml:space="preserve"> </w:t>
      </w:r>
      <w:r w:rsidR="00560CC0" w:rsidRPr="00A83EF0">
        <w:rPr>
          <w:rFonts w:cs="Arial"/>
          <w:color w:val="000000"/>
          <w:kern w:val="0"/>
          <w:sz w:val="24"/>
          <w:szCs w:val="24"/>
        </w:rPr>
        <w:t xml:space="preserve">Prefer not to say    </w:t>
      </w:r>
    </w:p>
    <w:p w14:paraId="6DB3C519" w14:textId="0C2790EE" w:rsidR="00560CC0" w:rsidRPr="00560CC0" w:rsidRDefault="00000000" w:rsidP="00560CC0">
      <w:pPr>
        <w:rPr>
          <w:lang w:val="en-US"/>
        </w:rPr>
      </w:pPr>
      <w:sdt>
        <w:sdtPr>
          <w:rPr>
            <w:sz w:val="24"/>
            <w:szCs w:val="24"/>
          </w:rPr>
          <w:id w:val="-172873499"/>
          <w14:checkbox>
            <w14:checked w14:val="0"/>
            <w14:checkedState w14:val="2612" w14:font="MS Gothic"/>
            <w14:uncheckedState w14:val="2610" w14:font="MS Gothic"/>
          </w14:checkbox>
        </w:sdtPr>
        <w:sdtContent>
          <w:r w:rsidR="0011054C">
            <w:rPr>
              <w:rFonts w:ascii="MS Gothic" w:eastAsia="MS Gothic" w:hAnsi="MS Gothic" w:hint="eastAsia"/>
              <w:sz w:val="24"/>
              <w:szCs w:val="24"/>
            </w:rPr>
            <w:t>☐</w:t>
          </w:r>
        </w:sdtContent>
      </w:sdt>
      <w:r w:rsidR="0011054C" w:rsidRPr="00A83EF0">
        <w:rPr>
          <w:rFonts w:cs="Univers 45 Light"/>
          <w:color w:val="000000"/>
          <w:kern w:val="0"/>
          <w:sz w:val="24"/>
          <w:szCs w:val="24"/>
        </w:rPr>
        <w:t xml:space="preserve"> </w:t>
      </w:r>
      <w:r w:rsidR="00560CC0">
        <w:rPr>
          <w:rFonts w:ascii="Aptos" w:hAnsi="Aptos" w:cs="Wingdings 2"/>
          <w:color w:val="000000"/>
          <w:kern w:val="0"/>
          <w:sz w:val="24"/>
          <w:szCs w:val="24"/>
        </w:rPr>
        <w:t>Religion not</w:t>
      </w:r>
      <w:r w:rsidR="00560CC0" w:rsidRPr="00A83EF0">
        <w:rPr>
          <w:rFonts w:ascii="Aptos" w:hAnsi="Aptos" w:cs="Univers 45 Light"/>
          <w:color w:val="000000"/>
          <w:kern w:val="0"/>
          <w:sz w:val="24"/>
          <w:szCs w:val="24"/>
        </w:rPr>
        <w:t xml:space="preserve"> listed, please specify</w:t>
      </w:r>
    </w:p>
    <w:p w14:paraId="7CE52380" w14:textId="389C7214" w:rsidR="00100056" w:rsidRDefault="00100056" w:rsidP="0011054C">
      <w:pPr>
        <w:pStyle w:val="Heading4"/>
        <w:rPr>
          <w:lang w:val="en-US"/>
        </w:rPr>
      </w:pPr>
      <w:r>
        <w:rPr>
          <w:lang w:val="en-US"/>
        </w:rPr>
        <w:t xml:space="preserve">Global </w:t>
      </w:r>
      <w:r w:rsidR="0011054C">
        <w:rPr>
          <w:lang w:val="en-US"/>
        </w:rPr>
        <w:t>e</w:t>
      </w:r>
      <w:r>
        <w:rPr>
          <w:lang w:val="en-US"/>
        </w:rPr>
        <w:t xml:space="preserve">xperience </w:t>
      </w:r>
    </w:p>
    <w:p w14:paraId="180ED6F7" w14:textId="77777777" w:rsidR="0011054C" w:rsidRPr="00B41D75" w:rsidRDefault="0011054C" w:rsidP="0011054C">
      <w:pPr>
        <w:rPr>
          <w:b/>
          <w:bCs/>
          <w:sz w:val="24"/>
          <w:szCs w:val="24"/>
        </w:rPr>
      </w:pPr>
      <w:r w:rsidRPr="00B41D75">
        <w:rPr>
          <w:b/>
          <w:bCs/>
          <w:sz w:val="24"/>
          <w:szCs w:val="24"/>
        </w:rPr>
        <w:t xml:space="preserve">Source:  DCA’s </w:t>
      </w:r>
      <w:hyperlink r:id="rId25" w:history="1">
        <w:r w:rsidRPr="00B41D75">
          <w:rPr>
            <w:rStyle w:val="Hyperlink"/>
            <w:b/>
            <w:bCs/>
            <w:sz w:val="24"/>
            <w:szCs w:val="24"/>
          </w:rPr>
          <w:t>Counting Culture</w:t>
        </w:r>
      </w:hyperlink>
    </w:p>
    <w:p w14:paraId="13785F30" w14:textId="09A40F15" w:rsidR="0023744E" w:rsidRPr="00714E8C" w:rsidRDefault="0023744E" w:rsidP="0023744E">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Have you lived and/or worked in any country other than Australia for more than six months? </w:t>
      </w:r>
      <w:r>
        <w:rPr>
          <w:rFonts w:ascii="Aptos" w:hAnsi="Aptos" w:cs="Univers 45 Light"/>
          <w:color w:val="000000"/>
          <w:kern w:val="0"/>
          <w:sz w:val="24"/>
          <w:szCs w:val="24"/>
        </w:rPr>
        <w:t>(Please select as many as apply)</w:t>
      </w:r>
      <w:r w:rsidRPr="00714E8C">
        <w:rPr>
          <w:rFonts w:ascii="Aptos" w:hAnsi="Aptos" w:cs="Univers 45 Light"/>
          <w:color w:val="000000"/>
          <w:kern w:val="0"/>
          <w:sz w:val="24"/>
          <w:szCs w:val="24"/>
        </w:rPr>
        <w:t xml:space="preserve"> </w:t>
      </w:r>
    </w:p>
    <w:p w14:paraId="0BE85FC0" w14:textId="605DA6D2" w:rsidR="0023744E" w:rsidRPr="00A83EF0" w:rsidRDefault="00000000" w:rsidP="0023744E">
      <w:pPr>
        <w:autoSpaceDE w:val="0"/>
        <w:autoSpaceDN w:val="0"/>
        <w:adjustRightInd w:val="0"/>
        <w:spacing w:line="211" w:lineRule="atLeast"/>
        <w:ind w:right="160"/>
        <w:rPr>
          <w:rFonts w:cs="Univers 45 Light"/>
          <w:color w:val="000000"/>
          <w:kern w:val="0"/>
          <w:sz w:val="24"/>
          <w:szCs w:val="24"/>
        </w:rPr>
      </w:pPr>
      <w:sdt>
        <w:sdtPr>
          <w:rPr>
            <w:sz w:val="24"/>
            <w:szCs w:val="24"/>
          </w:rPr>
          <w:id w:val="1474108482"/>
          <w14:checkbox>
            <w14:checked w14:val="0"/>
            <w14:checkedState w14:val="2612" w14:font="MS Gothic"/>
            <w14:uncheckedState w14:val="2610" w14:font="MS Gothic"/>
          </w14:checkbox>
        </w:sdtPr>
        <w:sdtContent>
          <w:r w:rsidR="00E14238">
            <w:rPr>
              <w:rFonts w:ascii="MS Gothic" w:eastAsia="MS Gothic" w:hAnsi="MS Gothic" w:hint="eastAsia"/>
              <w:sz w:val="24"/>
              <w:szCs w:val="24"/>
            </w:rPr>
            <w:t>☐</w:t>
          </w:r>
        </w:sdtContent>
      </w:sdt>
      <w:r w:rsidR="00E14238" w:rsidRPr="00A83EF0">
        <w:rPr>
          <w:rFonts w:cs="Univers 45 Light"/>
          <w:color w:val="000000"/>
          <w:kern w:val="0"/>
          <w:sz w:val="24"/>
          <w:szCs w:val="24"/>
        </w:rPr>
        <w:t xml:space="preserve"> </w:t>
      </w:r>
      <w:r w:rsidR="0023744E" w:rsidRPr="00A83EF0">
        <w:rPr>
          <w:rFonts w:cs="Univers 45 Light"/>
          <w:color w:val="000000"/>
          <w:kern w:val="0"/>
          <w:sz w:val="24"/>
          <w:szCs w:val="24"/>
        </w:rPr>
        <w:t xml:space="preserve">ABS Australian Standard Classification of </w:t>
      </w:r>
      <w:r w:rsidR="0023744E">
        <w:rPr>
          <w:rFonts w:cs="Univers 45 Light"/>
          <w:color w:val="000000"/>
          <w:kern w:val="0"/>
          <w:sz w:val="24"/>
          <w:szCs w:val="24"/>
        </w:rPr>
        <w:t xml:space="preserve">Countries </w:t>
      </w:r>
      <w:r w:rsidR="0023744E" w:rsidRPr="00A83EF0">
        <w:rPr>
          <w:rFonts w:cs="Univers 45 Light"/>
          <w:i/>
          <w:iCs/>
          <w:color w:val="000000"/>
          <w:kern w:val="0"/>
          <w:sz w:val="24"/>
          <w:szCs w:val="24"/>
        </w:rPr>
        <w:t xml:space="preserve"> </w:t>
      </w:r>
    </w:p>
    <w:p w14:paraId="6CADFBC6" w14:textId="442C702A" w:rsidR="0023744E" w:rsidRDefault="00000000" w:rsidP="0023744E">
      <w:pPr>
        <w:autoSpaceDE w:val="0"/>
        <w:autoSpaceDN w:val="0"/>
        <w:adjustRightInd w:val="0"/>
        <w:spacing w:line="211" w:lineRule="atLeast"/>
        <w:ind w:right="160"/>
        <w:rPr>
          <w:rFonts w:cs="Arial"/>
          <w:color w:val="000000"/>
          <w:kern w:val="0"/>
          <w:sz w:val="24"/>
          <w:szCs w:val="24"/>
        </w:rPr>
      </w:pPr>
      <w:sdt>
        <w:sdtPr>
          <w:rPr>
            <w:sz w:val="24"/>
            <w:szCs w:val="24"/>
          </w:rPr>
          <w:id w:val="-694072277"/>
          <w14:checkbox>
            <w14:checked w14:val="0"/>
            <w14:checkedState w14:val="2612" w14:font="MS Gothic"/>
            <w14:uncheckedState w14:val="2610" w14:font="MS Gothic"/>
          </w14:checkbox>
        </w:sdtPr>
        <w:sdtContent>
          <w:r w:rsidR="00E14238">
            <w:rPr>
              <w:rFonts w:ascii="MS Gothic" w:eastAsia="MS Gothic" w:hAnsi="MS Gothic" w:hint="eastAsia"/>
              <w:sz w:val="24"/>
              <w:szCs w:val="24"/>
            </w:rPr>
            <w:t>☐</w:t>
          </w:r>
        </w:sdtContent>
      </w:sdt>
      <w:r w:rsidR="00E14238" w:rsidRPr="00A83EF0">
        <w:rPr>
          <w:rFonts w:cs="Arial"/>
          <w:color w:val="000000"/>
          <w:kern w:val="0"/>
          <w:sz w:val="24"/>
          <w:szCs w:val="24"/>
        </w:rPr>
        <w:t xml:space="preserve"> </w:t>
      </w:r>
      <w:r w:rsidR="0023744E" w:rsidRPr="00A83EF0">
        <w:rPr>
          <w:rFonts w:cs="Arial"/>
          <w:color w:val="000000"/>
          <w:kern w:val="0"/>
          <w:sz w:val="24"/>
          <w:szCs w:val="24"/>
        </w:rPr>
        <w:t xml:space="preserve">Prefer not to say    </w:t>
      </w:r>
    </w:p>
    <w:p w14:paraId="69D8AB28" w14:textId="1187CC10" w:rsidR="00E14238" w:rsidRPr="00D33585" w:rsidRDefault="00000000" w:rsidP="0023744E">
      <w:pPr>
        <w:rPr>
          <w:rFonts w:ascii="Aptos" w:hAnsi="Aptos" w:cs="Univers 45 Light"/>
          <w:color w:val="000000"/>
          <w:kern w:val="0"/>
          <w:sz w:val="24"/>
          <w:szCs w:val="24"/>
        </w:rPr>
      </w:pPr>
      <w:sdt>
        <w:sdtPr>
          <w:rPr>
            <w:sz w:val="24"/>
            <w:szCs w:val="24"/>
          </w:rPr>
          <w:id w:val="-1949152479"/>
          <w14:checkbox>
            <w14:checked w14:val="0"/>
            <w14:checkedState w14:val="2612" w14:font="MS Gothic"/>
            <w14:uncheckedState w14:val="2610" w14:font="MS Gothic"/>
          </w14:checkbox>
        </w:sdtPr>
        <w:sdtContent>
          <w:r w:rsidR="00E14238">
            <w:rPr>
              <w:rFonts w:ascii="MS Gothic" w:eastAsia="MS Gothic" w:hAnsi="MS Gothic" w:hint="eastAsia"/>
              <w:sz w:val="24"/>
              <w:szCs w:val="24"/>
            </w:rPr>
            <w:t>☐</w:t>
          </w:r>
        </w:sdtContent>
      </w:sdt>
      <w:r w:rsidR="00E14238">
        <w:rPr>
          <w:rFonts w:ascii="Aptos" w:hAnsi="Aptos" w:cs="Wingdings 2"/>
          <w:color w:val="000000"/>
          <w:kern w:val="0"/>
          <w:sz w:val="24"/>
          <w:szCs w:val="24"/>
        </w:rPr>
        <w:t xml:space="preserve"> </w:t>
      </w:r>
      <w:r w:rsidR="0023744E">
        <w:rPr>
          <w:rFonts w:ascii="Aptos" w:hAnsi="Aptos" w:cs="Wingdings 2"/>
          <w:color w:val="000000"/>
          <w:kern w:val="0"/>
          <w:sz w:val="24"/>
          <w:szCs w:val="24"/>
        </w:rPr>
        <w:t>Country</w:t>
      </w:r>
      <w:r w:rsidR="0023744E" w:rsidRPr="00A83EF0">
        <w:rPr>
          <w:rFonts w:ascii="Aptos" w:hAnsi="Aptos" w:cs="Univers 45 Light"/>
          <w:color w:val="000000"/>
          <w:kern w:val="0"/>
          <w:sz w:val="24"/>
          <w:szCs w:val="24"/>
        </w:rPr>
        <w:t xml:space="preserve"> not listed, please specify</w:t>
      </w:r>
    </w:p>
    <w:p w14:paraId="482FA332" w14:textId="760EC8C4" w:rsidR="00100056" w:rsidRDefault="00100056" w:rsidP="00D33585">
      <w:pPr>
        <w:pStyle w:val="Heading4"/>
        <w:rPr>
          <w:lang w:val="en-US"/>
        </w:rPr>
      </w:pPr>
      <w:r>
        <w:rPr>
          <w:lang w:val="en-US"/>
        </w:rPr>
        <w:t xml:space="preserve">Disability </w:t>
      </w:r>
      <w:r w:rsidR="00804BA9">
        <w:rPr>
          <w:lang w:val="en-US"/>
        </w:rPr>
        <w:t>s</w:t>
      </w:r>
      <w:r>
        <w:rPr>
          <w:lang w:val="en-US"/>
        </w:rPr>
        <w:t xml:space="preserve">tatus </w:t>
      </w:r>
    </w:p>
    <w:p w14:paraId="0E55EB5A" w14:textId="77777777" w:rsidR="00CF4D60" w:rsidRDefault="00927E28" w:rsidP="00CF4D60">
      <w:pPr>
        <w:spacing w:before="120" w:after="120"/>
        <w:rPr>
          <w:sz w:val="24"/>
          <w:szCs w:val="24"/>
        </w:rPr>
      </w:pPr>
      <w:r>
        <w:rPr>
          <w:sz w:val="24"/>
          <w:szCs w:val="24"/>
        </w:rPr>
        <w:t xml:space="preserve">As outlined in </w:t>
      </w:r>
      <w:r w:rsidR="00D13759">
        <w:rPr>
          <w:sz w:val="24"/>
          <w:szCs w:val="24"/>
        </w:rPr>
        <w:t xml:space="preserve">DCA’s and the Australian </w:t>
      </w:r>
      <w:r w:rsidR="00232917">
        <w:rPr>
          <w:sz w:val="24"/>
          <w:szCs w:val="24"/>
        </w:rPr>
        <w:t xml:space="preserve">Disability </w:t>
      </w:r>
      <w:r w:rsidR="00D13759">
        <w:rPr>
          <w:sz w:val="24"/>
          <w:szCs w:val="24"/>
        </w:rPr>
        <w:t>Network</w:t>
      </w:r>
      <w:r w:rsidR="00232917">
        <w:rPr>
          <w:sz w:val="24"/>
          <w:szCs w:val="24"/>
        </w:rPr>
        <w:t>’s</w:t>
      </w:r>
      <w:r>
        <w:rPr>
          <w:sz w:val="24"/>
          <w:szCs w:val="24"/>
        </w:rPr>
        <w:t xml:space="preserve"> </w:t>
      </w:r>
      <w:hyperlink r:id="rId26" w:history="1">
        <w:r w:rsidRPr="006439AE">
          <w:rPr>
            <w:rStyle w:val="Hyperlink"/>
            <w:sz w:val="24"/>
            <w:szCs w:val="24"/>
          </w:rPr>
          <w:t>Disability Data at Work</w:t>
        </w:r>
      </w:hyperlink>
      <w:r>
        <w:rPr>
          <w:sz w:val="24"/>
          <w:szCs w:val="24"/>
        </w:rPr>
        <w:t xml:space="preserve"> report, </w:t>
      </w:r>
      <w:r w:rsidR="006439AE">
        <w:rPr>
          <w:sz w:val="24"/>
          <w:szCs w:val="24"/>
        </w:rPr>
        <w:t>leading practice in disability data collection is to</w:t>
      </w:r>
      <w:r w:rsidR="00CF4D60">
        <w:rPr>
          <w:sz w:val="24"/>
          <w:szCs w:val="24"/>
        </w:rPr>
        <w:t>:</w:t>
      </w:r>
    </w:p>
    <w:p w14:paraId="20D5A94E" w14:textId="77777777" w:rsidR="00CF4D60" w:rsidRPr="00CF4D60" w:rsidRDefault="006439AE" w:rsidP="00CF4D60">
      <w:pPr>
        <w:pStyle w:val="ListParagraph"/>
        <w:numPr>
          <w:ilvl w:val="0"/>
          <w:numId w:val="12"/>
        </w:numPr>
        <w:spacing w:before="120" w:after="120"/>
        <w:ind w:left="714" w:hanging="357"/>
        <w:contextualSpacing w:val="0"/>
        <w:rPr>
          <w:sz w:val="24"/>
          <w:szCs w:val="24"/>
        </w:rPr>
      </w:pPr>
      <w:r>
        <w:rPr>
          <w:sz w:val="24"/>
          <w:szCs w:val="24"/>
        </w:rPr>
        <w:t>avoid asking employees to name their disability</w:t>
      </w:r>
      <w:r w:rsidR="00CF4D60" w:rsidRPr="00CF4D60">
        <w:rPr>
          <w:sz w:val="24"/>
          <w:szCs w:val="24"/>
        </w:rPr>
        <w:t xml:space="preserve"> (</w:t>
      </w:r>
      <w:r w:rsidR="001A5676">
        <w:rPr>
          <w:sz w:val="24"/>
          <w:szCs w:val="24"/>
        </w:rPr>
        <w:t>because naming a disab</w:t>
      </w:r>
      <w:r w:rsidR="00C153AB">
        <w:rPr>
          <w:sz w:val="24"/>
          <w:szCs w:val="24"/>
        </w:rPr>
        <w:t xml:space="preserve">ility </w:t>
      </w:r>
      <w:r w:rsidR="001A5676">
        <w:rPr>
          <w:sz w:val="24"/>
          <w:szCs w:val="24"/>
        </w:rPr>
        <w:t>can lead to un</w:t>
      </w:r>
      <w:r w:rsidR="00C153AB">
        <w:rPr>
          <w:sz w:val="24"/>
          <w:szCs w:val="24"/>
        </w:rPr>
        <w:t>helpful labels, stereotypes, assumptions and biases</w:t>
      </w:r>
      <w:r w:rsidR="00CF4D60" w:rsidRPr="00CF4D60">
        <w:rPr>
          <w:sz w:val="24"/>
          <w:szCs w:val="24"/>
        </w:rPr>
        <w:t>)</w:t>
      </w:r>
    </w:p>
    <w:p w14:paraId="66947E11" w14:textId="5D2E3999" w:rsidR="00100056" w:rsidRDefault="00CF4D60" w:rsidP="00CF4D60">
      <w:pPr>
        <w:pStyle w:val="ListParagraph"/>
        <w:numPr>
          <w:ilvl w:val="0"/>
          <w:numId w:val="12"/>
        </w:numPr>
        <w:spacing w:before="120" w:after="120"/>
        <w:ind w:left="714" w:hanging="357"/>
        <w:contextualSpacing w:val="0"/>
        <w:rPr>
          <w:sz w:val="24"/>
          <w:szCs w:val="24"/>
        </w:rPr>
      </w:pPr>
      <w:r w:rsidRPr="00CF4D60">
        <w:rPr>
          <w:sz w:val="24"/>
          <w:szCs w:val="24"/>
        </w:rPr>
        <w:t>i</w:t>
      </w:r>
      <w:r w:rsidR="00C153AB" w:rsidRPr="00CF4D60">
        <w:rPr>
          <w:sz w:val="24"/>
          <w:szCs w:val="24"/>
        </w:rPr>
        <w:t>nstead</w:t>
      </w:r>
      <w:r w:rsidR="00A1559B">
        <w:rPr>
          <w:sz w:val="24"/>
          <w:szCs w:val="24"/>
        </w:rPr>
        <w:t xml:space="preserve"> </w:t>
      </w:r>
      <w:r w:rsidR="00C153AB">
        <w:rPr>
          <w:sz w:val="24"/>
          <w:szCs w:val="24"/>
        </w:rPr>
        <w:t>take a self-identi</w:t>
      </w:r>
      <w:r w:rsidR="00A1559B">
        <w:rPr>
          <w:sz w:val="24"/>
          <w:szCs w:val="24"/>
        </w:rPr>
        <w:t>ty</w:t>
      </w:r>
      <w:r w:rsidR="00C153AB">
        <w:rPr>
          <w:sz w:val="24"/>
          <w:szCs w:val="24"/>
        </w:rPr>
        <w:t xml:space="preserve"> approach, as suggested below. </w:t>
      </w:r>
    </w:p>
    <w:p w14:paraId="5FC3489A" w14:textId="0CCA45CE" w:rsidR="00C463EF" w:rsidRDefault="00C463EF" w:rsidP="00C463EF">
      <w:pPr>
        <w:spacing w:before="120" w:after="120"/>
        <w:rPr>
          <w:sz w:val="24"/>
          <w:szCs w:val="24"/>
        </w:rPr>
      </w:pPr>
      <w:r>
        <w:rPr>
          <w:sz w:val="24"/>
          <w:szCs w:val="24"/>
        </w:rPr>
        <w:t xml:space="preserve">Source: </w:t>
      </w:r>
      <w:hyperlink r:id="rId27" w:history="1">
        <w:r w:rsidRPr="00C463EF">
          <w:rPr>
            <w:rStyle w:val="Hyperlink"/>
            <w:sz w:val="24"/>
            <w:szCs w:val="24"/>
          </w:rPr>
          <w:t>Australian Disability Network</w:t>
        </w:r>
      </w:hyperlink>
    </w:p>
    <w:p w14:paraId="66B99A6E" w14:textId="2492BE52" w:rsidR="00C463EF" w:rsidRPr="00714E8C" w:rsidRDefault="00C463EF" w:rsidP="00C463EF">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Do you identify as a person with</w:t>
      </w:r>
      <w:r w:rsidRPr="00714E8C">
        <w:rPr>
          <w:rFonts w:ascii="Aptos" w:hAnsi="Aptos" w:cs="Univers 45 Light"/>
          <w:color w:val="000000"/>
          <w:kern w:val="0"/>
          <w:sz w:val="24"/>
          <w:szCs w:val="24"/>
        </w:rPr>
        <w:t xml:space="preserve"> </w:t>
      </w:r>
      <w:r w:rsidRPr="000A23C6">
        <w:rPr>
          <w:rFonts w:ascii="Aptos" w:hAnsi="Aptos" w:cs="Univers 45 Light"/>
          <w:b/>
          <w:bCs/>
          <w:color w:val="000000"/>
          <w:kern w:val="0"/>
          <w:sz w:val="24"/>
          <w:szCs w:val="24"/>
        </w:rPr>
        <w:t>disability, illness or injury?</w:t>
      </w:r>
      <w:r>
        <w:rPr>
          <w:rFonts w:ascii="Aptos" w:hAnsi="Aptos" w:cs="Univers 45 Light"/>
          <w:color w:val="000000"/>
          <w:kern w:val="0"/>
          <w:sz w:val="24"/>
          <w:szCs w:val="24"/>
        </w:rPr>
        <w:t xml:space="preserve"> </w:t>
      </w:r>
    </w:p>
    <w:p w14:paraId="79666731" w14:textId="0762B676" w:rsidR="00C463EF" w:rsidRDefault="00000000" w:rsidP="00C463EF">
      <w:pPr>
        <w:autoSpaceDE w:val="0"/>
        <w:autoSpaceDN w:val="0"/>
        <w:adjustRightInd w:val="0"/>
        <w:spacing w:line="211" w:lineRule="atLeast"/>
        <w:ind w:right="160"/>
        <w:rPr>
          <w:rFonts w:cs="Univers 45 Light"/>
          <w:i/>
          <w:iCs/>
          <w:color w:val="000000"/>
          <w:kern w:val="0"/>
          <w:sz w:val="24"/>
          <w:szCs w:val="24"/>
        </w:rPr>
      </w:pPr>
      <w:sdt>
        <w:sdtPr>
          <w:rPr>
            <w:sz w:val="24"/>
            <w:szCs w:val="24"/>
          </w:rPr>
          <w:id w:val="-1615669426"/>
          <w14:checkbox>
            <w14:checked w14:val="0"/>
            <w14:checkedState w14:val="2612" w14:font="MS Gothic"/>
            <w14:uncheckedState w14:val="2610" w14:font="MS Gothic"/>
          </w14:checkbox>
        </w:sdtPr>
        <w:sdtContent>
          <w:r w:rsidR="00C463EF">
            <w:rPr>
              <w:rFonts w:ascii="MS Gothic" w:eastAsia="MS Gothic" w:hAnsi="MS Gothic" w:hint="eastAsia"/>
              <w:sz w:val="24"/>
              <w:szCs w:val="24"/>
            </w:rPr>
            <w:t>☐</w:t>
          </w:r>
        </w:sdtContent>
      </w:sdt>
      <w:r w:rsidR="00C463EF">
        <w:rPr>
          <w:rFonts w:ascii="Aptos" w:hAnsi="Aptos" w:cs="Wingdings 2"/>
          <w:color w:val="000000"/>
          <w:kern w:val="0"/>
          <w:sz w:val="24"/>
          <w:szCs w:val="24"/>
        </w:rPr>
        <w:t xml:space="preserve"> </w:t>
      </w:r>
      <w:r w:rsidR="00C463EF">
        <w:rPr>
          <w:rFonts w:cs="Univers 45 Light"/>
          <w:color w:val="000000"/>
          <w:kern w:val="0"/>
          <w:sz w:val="24"/>
          <w:szCs w:val="24"/>
        </w:rPr>
        <w:t>Yes</w:t>
      </w:r>
      <w:r w:rsidR="00C463EF" w:rsidRPr="00A83EF0">
        <w:rPr>
          <w:rFonts w:cs="Univers 45 Light"/>
          <w:i/>
          <w:iCs/>
          <w:color w:val="000000"/>
          <w:kern w:val="0"/>
          <w:sz w:val="24"/>
          <w:szCs w:val="24"/>
        </w:rPr>
        <w:t xml:space="preserve"> </w:t>
      </w:r>
    </w:p>
    <w:p w14:paraId="6891BEF4" w14:textId="1D6CD509" w:rsidR="00C463EF" w:rsidRDefault="00000000" w:rsidP="00C463EF">
      <w:pPr>
        <w:autoSpaceDE w:val="0"/>
        <w:autoSpaceDN w:val="0"/>
        <w:adjustRightInd w:val="0"/>
        <w:spacing w:line="211" w:lineRule="atLeast"/>
        <w:ind w:right="160"/>
        <w:rPr>
          <w:rFonts w:cs="Arial"/>
          <w:color w:val="000000"/>
          <w:kern w:val="0"/>
          <w:sz w:val="24"/>
          <w:szCs w:val="24"/>
        </w:rPr>
      </w:pPr>
      <w:sdt>
        <w:sdtPr>
          <w:rPr>
            <w:sz w:val="24"/>
            <w:szCs w:val="24"/>
          </w:rPr>
          <w:id w:val="-1578896823"/>
          <w14:checkbox>
            <w14:checked w14:val="0"/>
            <w14:checkedState w14:val="2612" w14:font="MS Gothic"/>
            <w14:uncheckedState w14:val="2610" w14:font="MS Gothic"/>
          </w14:checkbox>
        </w:sdtPr>
        <w:sdtContent>
          <w:r w:rsidR="00C463EF">
            <w:rPr>
              <w:rFonts w:ascii="MS Gothic" w:eastAsia="MS Gothic" w:hAnsi="MS Gothic" w:hint="eastAsia"/>
              <w:sz w:val="24"/>
              <w:szCs w:val="24"/>
            </w:rPr>
            <w:t>☐</w:t>
          </w:r>
        </w:sdtContent>
      </w:sdt>
      <w:r w:rsidR="00C463EF">
        <w:rPr>
          <w:rFonts w:ascii="Aptos" w:hAnsi="Aptos" w:cs="Wingdings 2"/>
          <w:color w:val="000000"/>
          <w:kern w:val="0"/>
          <w:sz w:val="24"/>
          <w:szCs w:val="24"/>
        </w:rPr>
        <w:t xml:space="preserve"> </w:t>
      </w:r>
      <w:r w:rsidR="00C463EF">
        <w:rPr>
          <w:rFonts w:cs="Arial"/>
          <w:color w:val="000000"/>
          <w:kern w:val="0"/>
          <w:sz w:val="24"/>
          <w:szCs w:val="24"/>
        </w:rPr>
        <w:t>No</w:t>
      </w:r>
      <w:r w:rsidR="00C463EF" w:rsidRPr="00A83EF0">
        <w:rPr>
          <w:rFonts w:cs="Arial"/>
          <w:color w:val="000000"/>
          <w:kern w:val="0"/>
          <w:sz w:val="24"/>
          <w:szCs w:val="24"/>
        </w:rPr>
        <w:t xml:space="preserve">    </w:t>
      </w:r>
    </w:p>
    <w:p w14:paraId="3A579618" w14:textId="2FA27C9B" w:rsidR="00C463EF" w:rsidRDefault="00000000" w:rsidP="00C463EF">
      <w:pPr>
        <w:autoSpaceDE w:val="0"/>
        <w:autoSpaceDN w:val="0"/>
        <w:adjustRightInd w:val="0"/>
        <w:spacing w:line="211" w:lineRule="atLeast"/>
        <w:ind w:right="160"/>
        <w:rPr>
          <w:rFonts w:cs="Arial"/>
          <w:color w:val="000000"/>
          <w:kern w:val="0"/>
          <w:sz w:val="24"/>
          <w:szCs w:val="24"/>
        </w:rPr>
      </w:pPr>
      <w:sdt>
        <w:sdtPr>
          <w:rPr>
            <w:sz w:val="24"/>
            <w:szCs w:val="24"/>
          </w:rPr>
          <w:id w:val="-1377701796"/>
          <w14:checkbox>
            <w14:checked w14:val="0"/>
            <w14:checkedState w14:val="2612" w14:font="MS Gothic"/>
            <w14:uncheckedState w14:val="2610" w14:font="MS Gothic"/>
          </w14:checkbox>
        </w:sdtPr>
        <w:sdtContent>
          <w:r w:rsidR="00C463EF">
            <w:rPr>
              <w:rFonts w:ascii="MS Gothic" w:eastAsia="MS Gothic" w:hAnsi="MS Gothic" w:hint="eastAsia"/>
              <w:sz w:val="24"/>
              <w:szCs w:val="24"/>
            </w:rPr>
            <w:t>☐</w:t>
          </w:r>
        </w:sdtContent>
      </w:sdt>
      <w:r w:rsidR="00C463EF">
        <w:rPr>
          <w:rFonts w:ascii="Aptos" w:hAnsi="Aptos" w:cs="Wingdings 2"/>
          <w:color w:val="000000"/>
          <w:kern w:val="0"/>
          <w:sz w:val="24"/>
          <w:szCs w:val="24"/>
        </w:rPr>
        <w:t xml:space="preserve"> </w:t>
      </w:r>
      <w:r w:rsidR="00C463EF" w:rsidRPr="00A83EF0">
        <w:rPr>
          <w:rFonts w:cs="Arial"/>
          <w:color w:val="000000"/>
          <w:kern w:val="0"/>
          <w:sz w:val="24"/>
          <w:szCs w:val="24"/>
        </w:rPr>
        <w:t xml:space="preserve">Prefer not to say    </w:t>
      </w:r>
    </w:p>
    <w:p w14:paraId="21D0006E" w14:textId="6E39E4C7" w:rsidR="00773276" w:rsidRDefault="00100056" w:rsidP="004231B2">
      <w:pPr>
        <w:pStyle w:val="ResearchReport"/>
        <w:rPr>
          <w:rFonts w:ascii="Aptos" w:hAnsi="Aptos"/>
        </w:rPr>
      </w:pPr>
      <w:r w:rsidRPr="00323134">
        <w:rPr>
          <w:rFonts w:ascii="Aptos" w:hAnsi="Aptos"/>
        </w:rPr>
        <w:t>Some organisations</w:t>
      </w:r>
      <w:r w:rsidR="00B85B3C">
        <w:rPr>
          <w:rFonts w:ascii="Aptos" w:hAnsi="Aptos"/>
        </w:rPr>
        <w:t xml:space="preserve"> </w:t>
      </w:r>
      <w:r w:rsidRPr="00323134">
        <w:rPr>
          <w:rFonts w:ascii="Aptos" w:hAnsi="Aptos"/>
        </w:rPr>
        <w:t xml:space="preserve">find it useful to include a note on what disability </w:t>
      </w:r>
      <w:r w:rsidR="000E7B69">
        <w:rPr>
          <w:rFonts w:ascii="Aptos" w:hAnsi="Aptos"/>
        </w:rPr>
        <w:t xml:space="preserve">may </w:t>
      </w:r>
      <w:r w:rsidRPr="00323134">
        <w:rPr>
          <w:rFonts w:ascii="Aptos" w:hAnsi="Aptos"/>
        </w:rPr>
        <w:t>include</w:t>
      </w:r>
      <w:r w:rsidR="00C463EF">
        <w:rPr>
          <w:rFonts w:ascii="Aptos" w:hAnsi="Aptos"/>
        </w:rPr>
        <w:t xml:space="preserve">. </w:t>
      </w:r>
      <w:r w:rsidR="00216D4C">
        <w:rPr>
          <w:rFonts w:ascii="Aptos" w:hAnsi="Aptos"/>
        </w:rPr>
        <w:t xml:space="preserve">Other organisations might </w:t>
      </w:r>
      <w:r w:rsidR="008A3870">
        <w:rPr>
          <w:rFonts w:ascii="Aptos" w:hAnsi="Aptos"/>
        </w:rPr>
        <w:t>use a legal definition like that in the United Nations’</w:t>
      </w:r>
      <w:r w:rsidR="00FA2C17">
        <w:rPr>
          <w:rFonts w:ascii="Aptos" w:hAnsi="Aptos"/>
        </w:rPr>
        <w:t xml:space="preserve"> (UN)</w:t>
      </w:r>
      <w:r w:rsidR="008A3870">
        <w:rPr>
          <w:rFonts w:ascii="Aptos" w:hAnsi="Aptos"/>
        </w:rPr>
        <w:t xml:space="preserve"> </w:t>
      </w:r>
      <w:hyperlink r:id="rId28" w:history="1">
        <w:r w:rsidR="008A3870" w:rsidRPr="009A36E3">
          <w:rPr>
            <w:rStyle w:val="Hyperlink"/>
            <w:rFonts w:ascii="Aptos" w:hAnsi="Aptos"/>
          </w:rPr>
          <w:t>Convention on the Rights of Persons with Disabilities</w:t>
        </w:r>
      </w:hyperlink>
      <w:r w:rsidR="00AC2AC7">
        <w:t xml:space="preserve"> (CRPD)</w:t>
      </w:r>
      <w:r w:rsidR="008A3870">
        <w:t>.</w:t>
      </w:r>
    </w:p>
    <w:p w14:paraId="2F3D0B72" w14:textId="621A66D7" w:rsidR="00061E95" w:rsidRPr="00FC7846" w:rsidRDefault="00061E95" w:rsidP="004231B2">
      <w:pPr>
        <w:pStyle w:val="ResearchReport"/>
        <w:numPr>
          <w:ilvl w:val="0"/>
          <w:numId w:val="7"/>
        </w:numPr>
        <w:rPr>
          <w:rFonts w:ascii="Aptos" w:hAnsi="Aptos"/>
        </w:rPr>
      </w:pPr>
      <w:r>
        <w:rPr>
          <w:rStyle w:val="ResearchReportChar"/>
          <w:rFonts w:ascii="Aptos" w:eastAsiaTheme="minorHAnsi" w:hAnsi="Aptos"/>
          <w:b/>
        </w:rPr>
        <w:t xml:space="preserve">UN’s </w:t>
      </w:r>
      <w:r w:rsidR="00AC2AC7" w:rsidRPr="00AC2AC7">
        <w:rPr>
          <w:rStyle w:val="ResearchReportChar"/>
          <w:rFonts w:ascii="Aptos" w:eastAsiaTheme="minorHAnsi" w:hAnsi="Aptos"/>
          <w:b/>
          <w:bCs/>
        </w:rPr>
        <w:t xml:space="preserve">CRPD </w:t>
      </w:r>
      <w:r w:rsidR="00AC2AC7" w:rsidRPr="00AC2AC7">
        <w:rPr>
          <w:rStyle w:val="ResearchReportChar"/>
          <w:rFonts w:ascii="Aptos" w:eastAsiaTheme="minorHAnsi" w:hAnsi="Aptos"/>
        </w:rPr>
        <w:t>definition is</w:t>
      </w:r>
      <w:r w:rsidR="00AC2AC7" w:rsidRPr="00AC2AC7">
        <w:rPr>
          <w:rStyle w:val="ResearchReportChar"/>
          <w:rFonts w:ascii="Aptos" w:eastAsiaTheme="minorHAnsi" w:hAnsi="Aptos"/>
          <w:b/>
          <w:bCs/>
        </w:rPr>
        <w:t xml:space="preserve"> </w:t>
      </w:r>
      <w:r w:rsidRPr="00AC2AC7">
        <w:rPr>
          <w:rFonts w:ascii="Aptos" w:hAnsi="Aptos"/>
        </w:rPr>
        <w:t>“Persons with disabilities include those who have long-term physical, mental, intellectual or sensory impairments which in interaction with various barriers may hinder their full and effective participation in society on an equal basis with others</w:t>
      </w:r>
      <w:r w:rsidR="00AC2AC7">
        <w:rPr>
          <w:rFonts w:ascii="Aptos" w:hAnsi="Aptos"/>
        </w:rPr>
        <w:t>.</w:t>
      </w:r>
      <w:r w:rsidRPr="00AC2AC7">
        <w:rPr>
          <w:rFonts w:ascii="Aptos" w:hAnsi="Aptos"/>
        </w:rPr>
        <w:t xml:space="preserve">” </w:t>
      </w:r>
    </w:p>
    <w:p w14:paraId="7ADFB910" w14:textId="77777777" w:rsidR="00100056" w:rsidRDefault="00100056" w:rsidP="00C463EF">
      <w:pPr>
        <w:pStyle w:val="Heading3"/>
        <w:rPr>
          <w:lang w:val="en-US"/>
        </w:rPr>
      </w:pPr>
      <w:bookmarkStart w:id="13" w:name="_Toc193960362"/>
      <w:r>
        <w:rPr>
          <w:lang w:val="en-US"/>
        </w:rPr>
        <w:lastRenderedPageBreak/>
        <w:t>Sex, Gender, Variations of Sex Characteristics and Sexual Orientation</w:t>
      </w:r>
      <w:bookmarkEnd w:id="13"/>
      <w:r>
        <w:rPr>
          <w:lang w:val="en-US"/>
        </w:rPr>
        <w:t xml:space="preserve"> </w:t>
      </w:r>
    </w:p>
    <w:p w14:paraId="73CB8775" w14:textId="77777777" w:rsidR="00100056" w:rsidRDefault="00100056" w:rsidP="00C463EF">
      <w:pPr>
        <w:pStyle w:val="Heading4"/>
        <w:rPr>
          <w:lang w:val="en-US"/>
        </w:rPr>
      </w:pPr>
      <w:r>
        <w:rPr>
          <w:lang w:val="en-US"/>
        </w:rPr>
        <w:t>Sex and Gender</w:t>
      </w:r>
    </w:p>
    <w:p w14:paraId="62187C07" w14:textId="19CBBF8A" w:rsidR="00100056" w:rsidRPr="005205E4" w:rsidRDefault="00100056" w:rsidP="005C6EC8">
      <w:pPr>
        <w:spacing w:before="120" w:after="120"/>
        <w:rPr>
          <w:sz w:val="24"/>
          <w:szCs w:val="24"/>
        </w:rPr>
      </w:pPr>
      <w:r w:rsidRPr="005205E4">
        <w:rPr>
          <w:sz w:val="24"/>
          <w:szCs w:val="24"/>
        </w:rPr>
        <w:t>The ABS</w:t>
      </w:r>
      <w:r w:rsidR="00707543" w:rsidRPr="005205E4">
        <w:rPr>
          <w:rStyle w:val="A19"/>
          <w:rFonts w:ascii="Aptos" w:hAnsi="Aptos"/>
          <w:sz w:val="24"/>
          <w:szCs w:val="24"/>
          <w:vertAlign w:val="superscript"/>
        </w:rPr>
        <w:t>5</w:t>
      </w:r>
      <w:r w:rsidRPr="005205E4">
        <w:rPr>
          <w:sz w:val="24"/>
          <w:szCs w:val="24"/>
        </w:rPr>
        <w:t xml:space="preserve"> explains</w:t>
      </w:r>
      <w:r w:rsidRPr="005205E4">
        <w:rPr>
          <w:rStyle w:val="A19"/>
          <w:rFonts w:ascii="Aptos" w:hAnsi="Aptos"/>
          <w:sz w:val="24"/>
          <w:szCs w:val="24"/>
          <w:vertAlign w:val="superscript"/>
        </w:rPr>
        <w:t xml:space="preserve"> </w:t>
      </w:r>
      <w:r w:rsidRPr="005205E4">
        <w:rPr>
          <w:sz w:val="24"/>
          <w:szCs w:val="24"/>
        </w:rPr>
        <w:t>that “the terms sex and gender are interrelated and often used interchangeably within the general community. However</w:t>
      </w:r>
      <w:r>
        <w:rPr>
          <w:sz w:val="24"/>
          <w:szCs w:val="24"/>
        </w:rPr>
        <w:t>,</w:t>
      </w:r>
      <w:r w:rsidRPr="005205E4">
        <w:rPr>
          <w:sz w:val="24"/>
          <w:szCs w:val="24"/>
        </w:rPr>
        <w:t xml:space="preserve"> they are two distinct concepts: </w:t>
      </w:r>
    </w:p>
    <w:p w14:paraId="605B015E" w14:textId="77777777" w:rsidR="00100056" w:rsidRPr="00272676" w:rsidRDefault="00100056" w:rsidP="005C6EC8">
      <w:pPr>
        <w:pStyle w:val="ListParagraph"/>
        <w:numPr>
          <w:ilvl w:val="0"/>
          <w:numId w:val="3"/>
        </w:numPr>
        <w:spacing w:before="120" w:after="120"/>
        <w:contextualSpacing w:val="0"/>
        <w:rPr>
          <w:sz w:val="24"/>
          <w:szCs w:val="24"/>
        </w:rPr>
      </w:pPr>
      <w:r w:rsidRPr="00272676">
        <w:rPr>
          <w:b/>
          <w:bCs/>
          <w:sz w:val="24"/>
          <w:szCs w:val="24"/>
        </w:rPr>
        <w:t xml:space="preserve">Sex </w:t>
      </w:r>
      <w:r w:rsidRPr="00272676">
        <w:rPr>
          <w:sz w:val="24"/>
          <w:szCs w:val="24"/>
        </w:rPr>
        <w:t xml:space="preserve">is understood in relation to sex characteristics. Sex recorded at birth refers to what was initially determined by sex characteristics observed at birth or infancy. </w:t>
      </w:r>
    </w:p>
    <w:p w14:paraId="1E505169" w14:textId="77777777" w:rsidR="00100056" w:rsidRPr="00272676" w:rsidRDefault="00100056" w:rsidP="005C6EC8">
      <w:pPr>
        <w:pStyle w:val="ListParagraph"/>
        <w:numPr>
          <w:ilvl w:val="0"/>
          <w:numId w:val="3"/>
        </w:numPr>
        <w:spacing w:before="120" w:after="120"/>
        <w:contextualSpacing w:val="0"/>
        <w:rPr>
          <w:sz w:val="24"/>
          <w:szCs w:val="24"/>
        </w:rPr>
      </w:pPr>
      <w:r w:rsidRPr="00272676">
        <w:rPr>
          <w:b/>
          <w:bCs/>
          <w:sz w:val="24"/>
          <w:szCs w:val="24"/>
        </w:rPr>
        <w:t xml:space="preserve">Gender </w:t>
      </w:r>
      <w:r w:rsidRPr="00272676">
        <w:rPr>
          <w:sz w:val="24"/>
          <w:szCs w:val="24"/>
        </w:rPr>
        <w:t xml:space="preserve">is about social and cultural identity, expression and experience.” </w:t>
      </w:r>
    </w:p>
    <w:p w14:paraId="37B53011" w14:textId="39D8EB88" w:rsidR="00100056" w:rsidRDefault="00100056" w:rsidP="005C6EC8">
      <w:pPr>
        <w:spacing w:before="120" w:after="120"/>
        <w:rPr>
          <w:rFonts w:ascii="Aptos" w:hAnsi="Aptos" w:cs="Univers 45 Light"/>
          <w:color w:val="000000"/>
        </w:rPr>
      </w:pPr>
      <w:r w:rsidRPr="005205E4">
        <w:rPr>
          <w:sz w:val="24"/>
          <w:szCs w:val="24"/>
        </w:rPr>
        <w:t>Where it is necessary to collect information on an employee’s sex or gender, an explanation should be provided as to why the information is being collected and how it will be used</w:t>
      </w:r>
      <w:r w:rsidRPr="00902502">
        <w:rPr>
          <w:sz w:val="24"/>
          <w:szCs w:val="24"/>
        </w:rPr>
        <w:t>.</w:t>
      </w:r>
      <w:r w:rsidR="00902502" w:rsidRPr="00902502">
        <w:rPr>
          <w:sz w:val="24"/>
          <w:szCs w:val="24"/>
        </w:rPr>
        <w:t xml:space="preserve"> </w:t>
      </w:r>
      <w:r w:rsidRPr="00902502">
        <w:rPr>
          <w:rFonts w:cs="Univers 45 Light"/>
          <w:color w:val="000000"/>
          <w:sz w:val="24"/>
          <w:szCs w:val="24"/>
        </w:rPr>
        <w:t>When an organisation does wish to collect this information, DCA recommends including a question about gender, rather than sex.</w:t>
      </w:r>
      <w:r w:rsidRPr="009311C9">
        <w:rPr>
          <w:rFonts w:ascii="Aptos" w:hAnsi="Aptos" w:cs="Univers 45 Light"/>
          <w:color w:val="000000"/>
        </w:rPr>
        <w:t xml:space="preserve"> </w:t>
      </w:r>
    </w:p>
    <w:p w14:paraId="091C093F" w14:textId="0929B3E2" w:rsidR="00C463EF" w:rsidRPr="006A3EE1" w:rsidRDefault="00C463EF" w:rsidP="005C6EC8">
      <w:pPr>
        <w:spacing w:before="120" w:after="120"/>
        <w:rPr>
          <w:rFonts w:ascii="Aptos" w:hAnsi="Aptos" w:cs="Univers 45 Light"/>
          <w:b/>
          <w:bCs/>
          <w:color w:val="000000"/>
          <w:sz w:val="24"/>
          <w:szCs w:val="24"/>
        </w:rPr>
      </w:pPr>
      <w:r w:rsidRPr="006A3EE1">
        <w:rPr>
          <w:rFonts w:ascii="Aptos" w:hAnsi="Aptos" w:cs="Univers 45 Light"/>
          <w:b/>
          <w:bCs/>
          <w:color w:val="000000"/>
          <w:sz w:val="24"/>
          <w:szCs w:val="24"/>
        </w:rPr>
        <w:t xml:space="preserve">Source: </w:t>
      </w:r>
      <w:hyperlink r:id="rId29" w:anchor="recommended-sexuality-and-gender-indicators" w:history="1">
        <w:r w:rsidRPr="006A3EE1">
          <w:rPr>
            <w:rStyle w:val="Hyperlink"/>
            <w:rFonts w:ascii="Aptos" w:hAnsi="Aptos" w:cs="Univers 45 Light"/>
            <w:b/>
            <w:bCs/>
            <w:sz w:val="24"/>
            <w:szCs w:val="24"/>
          </w:rPr>
          <w:t>ACON</w:t>
        </w:r>
      </w:hyperlink>
    </w:p>
    <w:p w14:paraId="1BEEA75F" w14:textId="77777777" w:rsidR="006A3EE1" w:rsidRDefault="00C463EF" w:rsidP="006A3EE1">
      <w:pPr>
        <w:pStyle w:val="Pa33"/>
        <w:spacing w:before="120" w:after="120" w:line="264" w:lineRule="auto"/>
        <w:rPr>
          <w:rFonts w:ascii="Aptos" w:hAnsi="Aptos" w:cs="Univers 45 Light"/>
          <w:color w:val="000000"/>
          <w:szCs w:val="25"/>
        </w:rPr>
      </w:pPr>
      <w:r w:rsidRPr="00977DAC">
        <w:rPr>
          <w:rFonts w:ascii="Aptos" w:hAnsi="Aptos" w:cs="Univers 45 Light"/>
          <w:b/>
          <w:bCs/>
          <w:color w:val="000000"/>
          <w:szCs w:val="25"/>
        </w:rPr>
        <w:t xml:space="preserve">Q. How do you describe your gender? </w:t>
      </w:r>
      <w:r w:rsidRPr="00977DAC">
        <w:rPr>
          <w:rFonts w:ascii="Aptos" w:hAnsi="Aptos" w:cs="Univers 45 Light"/>
          <w:i/>
          <w:iCs/>
          <w:color w:val="000000"/>
          <w:szCs w:val="25"/>
        </w:rPr>
        <w:t>(</w:t>
      </w:r>
      <w:r w:rsidRPr="00977DAC">
        <w:rPr>
          <w:rFonts w:ascii="Aptos" w:hAnsi="Aptos" w:cs="Univers 45 Light"/>
          <w:color w:val="000000"/>
          <w:szCs w:val="25"/>
        </w:rPr>
        <w:t>Please select the most relevant response)</w:t>
      </w:r>
    </w:p>
    <w:p w14:paraId="170D7E80" w14:textId="613D8BA5" w:rsidR="00C463EF" w:rsidRDefault="00000000" w:rsidP="006A3EE1">
      <w:pPr>
        <w:pStyle w:val="Pa33"/>
        <w:spacing w:before="120" w:after="120" w:line="264" w:lineRule="auto"/>
        <w:rPr>
          <w:rFonts w:cs="Univers 45 Light"/>
          <w:color w:val="000000"/>
          <w:sz w:val="25"/>
          <w:szCs w:val="25"/>
        </w:rPr>
      </w:pPr>
      <w:sdt>
        <w:sdtPr>
          <w:rPr>
            <w:rFonts w:ascii="Aptos" w:hAnsi="Aptos" w:cs="Univers 45 Light"/>
            <w:color w:val="000000"/>
            <w:szCs w:val="25"/>
          </w:rPr>
          <w:id w:val="-987930940"/>
          <w14:checkbox>
            <w14:checked w14:val="0"/>
            <w14:checkedState w14:val="2612" w14:font="MS Gothic"/>
            <w14:uncheckedState w14:val="2610" w14:font="MS Gothic"/>
          </w14:checkbox>
        </w:sdtPr>
        <w:sdtContent>
          <w:r w:rsidR="006A3EE1">
            <w:rPr>
              <w:rFonts w:ascii="MS Gothic" w:eastAsia="MS Gothic" w:hAnsi="MS Gothic" w:cs="Univers 45 Light" w:hint="eastAsia"/>
              <w:color w:val="000000"/>
              <w:szCs w:val="25"/>
            </w:rPr>
            <w:t>☐</w:t>
          </w:r>
        </w:sdtContent>
      </w:sdt>
      <w:r w:rsidR="006A3EE1" w:rsidRPr="00977DAC">
        <w:rPr>
          <w:rFonts w:ascii="Aptos" w:hAnsi="Aptos" w:cs="Univers 45 Light"/>
          <w:color w:val="000000"/>
          <w:szCs w:val="25"/>
        </w:rPr>
        <w:t xml:space="preserve"> </w:t>
      </w:r>
      <w:r w:rsidR="00C463EF" w:rsidRPr="00977DAC">
        <w:rPr>
          <w:rFonts w:ascii="Aptos" w:hAnsi="Aptos" w:cs="Univers 45 Light"/>
          <w:color w:val="000000"/>
          <w:szCs w:val="25"/>
        </w:rPr>
        <w:t>Man or male</w:t>
      </w:r>
    </w:p>
    <w:p w14:paraId="0DCA43D6" w14:textId="513A198C" w:rsidR="006A3EE1" w:rsidRPr="006A3EE1" w:rsidRDefault="00000000" w:rsidP="006A3EE1">
      <w:pPr>
        <w:rPr>
          <w:sz w:val="24"/>
          <w:szCs w:val="24"/>
        </w:rPr>
      </w:pPr>
      <w:sdt>
        <w:sdtPr>
          <w:rPr>
            <w:rFonts w:ascii="Aptos" w:hAnsi="Aptos" w:cs="Univers 45 Light"/>
            <w:color w:val="000000"/>
            <w:sz w:val="24"/>
            <w:szCs w:val="24"/>
          </w:rPr>
          <w:id w:val="1087884132"/>
          <w14:checkbox>
            <w14:checked w14:val="0"/>
            <w14:checkedState w14:val="2612" w14:font="MS Gothic"/>
            <w14:uncheckedState w14:val="2610" w14:font="MS Gothic"/>
          </w14:checkbox>
        </w:sdtPr>
        <w:sdtContent>
          <w:r w:rsidR="006A3EE1" w:rsidRPr="006A3EE1">
            <w:rPr>
              <w:rFonts w:ascii="MS Gothic" w:eastAsia="MS Gothic" w:hAnsi="MS Gothic" w:cs="Univers 45 Light" w:hint="eastAsia"/>
              <w:color w:val="000000"/>
              <w:sz w:val="24"/>
              <w:szCs w:val="24"/>
            </w:rPr>
            <w:t>☐</w:t>
          </w:r>
        </w:sdtContent>
      </w:sdt>
      <w:r w:rsidR="006A3EE1" w:rsidRPr="006A3EE1">
        <w:rPr>
          <w:sz w:val="24"/>
          <w:szCs w:val="24"/>
        </w:rPr>
        <w:t xml:space="preserve"> Woman or female</w:t>
      </w:r>
    </w:p>
    <w:p w14:paraId="151674F7" w14:textId="6102103D" w:rsidR="006A3EE1" w:rsidRDefault="00000000" w:rsidP="006A3EE1">
      <w:pPr>
        <w:rPr>
          <w:sz w:val="24"/>
          <w:szCs w:val="24"/>
        </w:rPr>
      </w:pPr>
      <w:sdt>
        <w:sdtPr>
          <w:rPr>
            <w:rFonts w:ascii="Aptos" w:hAnsi="Aptos" w:cs="Univers 45 Light"/>
            <w:color w:val="000000"/>
            <w:sz w:val="24"/>
            <w:szCs w:val="24"/>
          </w:rPr>
          <w:id w:val="201602927"/>
          <w14:checkbox>
            <w14:checked w14:val="0"/>
            <w14:checkedState w14:val="2612" w14:font="MS Gothic"/>
            <w14:uncheckedState w14:val="2610" w14:font="MS Gothic"/>
          </w14:checkbox>
        </w:sdtPr>
        <w:sdtContent>
          <w:r w:rsidR="006A3EE1" w:rsidRPr="006A3EE1">
            <w:rPr>
              <w:rFonts w:ascii="MS Gothic" w:eastAsia="MS Gothic" w:hAnsi="MS Gothic" w:cs="Univers 45 Light" w:hint="eastAsia"/>
              <w:color w:val="000000"/>
              <w:sz w:val="24"/>
              <w:szCs w:val="24"/>
            </w:rPr>
            <w:t>☐</w:t>
          </w:r>
        </w:sdtContent>
      </w:sdt>
      <w:r w:rsidR="006A3EE1" w:rsidRPr="006A3EE1">
        <w:rPr>
          <w:sz w:val="24"/>
          <w:szCs w:val="24"/>
        </w:rPr>
        <w:t xml:space="preserve"> </w:t>
      </w:r>
      <w:r w:rsidR="006A3EE1">
        <w:rPr>
          <w:sz w:val="24"/>
          <w:szCs w:val="24"/>
        </w:rPr>
        <w:t>Non-binary</w:t>
      </w:r>
    </w:p>
    <w:p w14:paraId="291CE5C1" w14:textId="5C7DB278" w:rsidR="006A3EE1" w:rsidRPr="006A3EE1" w:rsidRDefault="00000000" w:rsidP="006A3EE1">
      <w:pPr>
        <w:rPr>
          <w:rFonts w:ascii="Aptos" w:hAnsi="Aptos" w:cs="Univers 45 Light"/>
          <w:color w:val="000000"/>
          <w:sz w:val="24"/>
          <w:szCs w:val="27"/>
        </w:rPr>
      </w:pPr>
      <w:sdt>
        <w:sdtPr>
          <w:rPr>
            <w:rFonts w:ascii="Aptos" w:hAnsi="Aptos" w:cs="Univers 45 Light"/>
            <w:color w:val="000000"/>
            <w:sz w:val="24"/>
            <w:szCs w:val="27"/>
          </w:rPr>
          <w:id w:val="-1454555416"/>
          <w14:checkbox>
            <w14:checked w14:val="0"/>
            <w14:checkedState w14:val="2612" w14:font="MS Gothic"/>
            <w14:uncheckedState w14:val="2610" w14:font="MS Gothic"/>
          </w14:checkbox>
        </w:sdtPr>
        <w:sdtContent>
          <w:r w:rsidR="006A3EE1" w:rsidRPr="006A3EE1">
            <w:rPr>
              <w:rFonts w:ascii="MS Gothic" w:eastAsia="MS Gothic" w:hAnsi="MS Gothic" w:cs="Univers 45 Light" w:hint="eastAsia"/>
              <w:color w:val="000000"/>
              <w:sz w:val="24"/>
              <w:szCs w:val="27"/>
            </w:rPr>
            <w:t>☐</w:t>
          </w:r>
        </w:sdtContent>
      </w:sdt>
      <w:r w:rsidR="006A3EE1" w:rsidRPr="006A3EE1">
        <w:rPr>
          <w:rFonts w:ascii="Aptos" w:hAnsi="Aptos" w:cs="Univers 45 Light"/>
          <w:color w:val="000000"/>
          <w:sz w:val="24"/>
          <w:szCs w:val="27"/>
        </w:rPr>
        <w:t xml:space="preserve"> I use a different term (please specify)</w:t>
      </w:r>
    </w:p>
    <w:p w14:paraId="7E012BA6" w14:textId="35B42484" w:rsidR="00C463EF" w:rsidRPr="006A3EE1" w:rsidRDefault="00000000" w:rsidP="006A3EE1">
      <w:pPr>
        <w:rPr>
          <w:sz w:val="24"/>
          <w:szCs w:val="24"/>
        </w:rPr>
      </w:pPr>
      <w:sdt>
        <w:sdtPr>
          <w:rPr>
            <w:rFonts w:ascii="Aptos" w:hAnsi="Aptos" w:cs="Univers 45 Light"/>
            <w:color w:val="000000"/>
            <w:sz w:val="24"/>
            <w:szCs w:val="27"/>
          </w:rPr>
          <w:id w:val="-279419704"/>
          <w14:checkbox>
            <w14:checked w14:val="0"/>
            <w14:checkedState w14:val="2612" w14:font="MS Gothic"/>
            <w14:uncheckedState w14:val="2610" w14:font="MS Gothic"/>
          </w14:checkbox>
        </w:sdtPr>
        <w:sdtContent>
          <w:r w:rsidR="006A3EE1" w:rsidRPr="006A3EE1">
            <w:rPr>
              <w:rFonts w:ascii="MS Gothic" w:eastAsia="MS Gothic" w:hAnsi="MS Gothic" w:cs="Univers 45 Light" w:hint="eastAsia"/>
              <w:color w:val="000000"/>
              <w:sz w:val="24"/>
              <w:szCs w:val="27"/>
            </w:rPr>
            <w:t>☐</w:t>
          </w:r>
        </w:sdtContent>
      </w:sdt>
      <w:r w:rsidR="006A3EE1" w:rsidRPr="006A3EE1">
        <w:rPr>
          <w:rFonts w:ascii="Aptos" w:hAnsi="Aptos" w:cs="Univers 45 Light"/>
          <w:color w:val="000000"/>
          <w:sz w:val="24"/>
          <w:szCs w:val="27"/>
        </w:rPr>
        <w:t xml:space="preserve"> Prefer not to answer</w:t>
      </w:r>
    </w:p>
    <w:p w14:paraId="4B0EA797" w14:textId="111A0C41" w:rsidR="00100056" w:rsidRPr="00BD55A7" w:rsidRDefault="00100056" w:rsidP="00CB7AFF">
      <w:pPr>
        <w:pStyle w:val="Heading4"/>
      </w:pPr>
      <w:r w:rsidRPr="00BD55A7">
        <w:t xml:space="preserve">Cisgender and </w:t>
      </w:r>
      <w:r w:rsidR="00A673FE">
        <w:t>t</w:t>
      </w:r>
      <w:r w:rsidRPr="00BD55A7">
        <w:t xml:space="preserve">rans &amp; </w:t>
      </w:r>
      <w:r w:rsidR="00A673FE">
        <w:t>g</w:t>
      </w:r>
      <w:r w:rsidRPr="00BD55A7">
        <w:t xml:space="preserve">ender </w:t>
      </w:r>
      <w:r w:rsidR="00A673FE">
        <w:t>d</w:t>
      </w:r>
      <w:r w:rsidRPr="00BD55A7">
        <w:t xml:space="preserve">iverse status </w:t>
      </w:r>
    </w:p>
    <w:p w14:paraId="0C403A14" w14:textId="53ADF179" w:rsidR="00100056" w:rsidRPr="00BD55A7" w:rsidRDefault="00100056" w:rsidP="005C6EC8">
      <w:pPr>
        <w:spacing w:before="120" w:after="120"/>
        <w:rPr>
          <w:sz w:val="24"/>
          <w:szCs w:val="24"/>
        </w:rPr>
      </w:pPr>
      <w:r w:rsidRPr="00BD55A7">
        <w:rPr>
          <w:sz w:val="24"/>
          <w:szCs w:val="24"/>
        </w:rPr>
        <w:t xml:space="preserve">Cisgender (cis) people are persons whose gender is the same as their sex recorded at birth. While trans/gender diverse people are people whose gender is different to their sex recorded at birth. A small number of people do not have a sex of male or female recorded at birth or infancy. </w:t>
      </w:r>
    </w:p>
    <w:p w14:paraId="0D5D95AB" w14:textId="77777777" w:rsidR="00F560EC" w:rsidRDefault="00DE6078" w:rsidP="005C6EC8">
      <w:pPr>
        <w:spacing w:before="120" w:after="120"/>
        <w:rPr>
          <w:sz w:val="24"/>
          <w:szCs w:val="24"/>
        </w:rPr>
      </w:pPr>
      <w:r>
        <w:rPr>
          <w:sz w:val="24"/>
          <w:szCs w:val="24"/>
        </w:rPr>
        <w:t>O</w:t>
      </w:r>
      <w:r w:rsidR="00100056" w:rsidRPr="00BD55A7">
        <w:rPr>
          <w:sz w:val="24"/>
          <w:szCs w:val="24"/>
        </w:rPr>
        <w:t xml:space="preserve">ften it is </w:t>
      </w:r>
      <w:r w:rsidR="007D6903">
        <w:rPr>
          <w:sz w:val="24"/>
          <w:szCs w:val="24"/>
        </w:rPr>
        <w:t xml:space="preserve">not </w:t>
      </w:r>
      <w:r w:rsidR="00100056" w:rsidRPr="00BD55A7">
        <w:rPr>
          <w:sz w:val="24"/>
          <w:szCs w:val="24"/>
        </w:rPr>
        <w:t>necessary to ask employees about their sex</w:t>
      </w:r>
      <w:r w:rsidR="00F560EC">
        <w:rPr>
          <w:sz w:val="24"/>
          <w:szCs w:val="24"/>
        </w:rPr>
        <w:t>.</w:t>
      </w:r>
    </w:p>
    <w:p w14:paraId="6BD1E84B" w14:textId="2A5ADB3A" w:rsidR="005C6EC8" w:rsidRDefault="00F560EC" w:rsidP="005C6EC8">
      <w:pPr>
        <w:spacing w:before="120" w:after="120"/>
        <w:rPr>
          <w:sz w:val="24"/>
          <w:szCs w:val="24"/>
        </w:rPr>
      </w:pPr>
      <w:r>
        <w:rPr>
          <w:sz w:val="24"/>
          <w:szCs w:val="24"/>
        </w:rPr>
        <w:t>H</w:t>
      </w:r>
      <w:r w:rsidR="00100056" w:rsidRPr="00BD55A7">
        <w:rPr>
          <w:sz w:val="24"/>
          <w:szCs w:val="24"/>
        </w:rPr>
        <w:t xml:space="preserve">owever, to </w:t>
      </w:r>
      <w:r w:rsidR="004804F2">
        <w:rPr>
          <w:sz w:val="24"/>
          <w:szCs w:val="24"/>
        </w:rPr>
        <w:t>measure the</w:t>
      </w:r>
      <w:r w:rsidR="00100056" w:rsidRPr="00BD55A7">
        <w:rPr>
          <w:sz w:val="24"/>
          <w:szCs w:val="24"/>
        </w:rPr>
        <w:t xml:space="preserve"> </w:t>
      </w:r>
      <w:r w:rsidR="00545C6A">
        <w:rPr>
          <w:sz w:val="24"/>
          <w:szCs w:val="24"/>
        </w:rPr>
        <w:t xml:space="preserve">workforce representation of </w:t>
      </w:r>
      <w:r w:rsidR="00100056" w:rsidRPr="00BD55A7">
        <w:rPr>
          <w:sz w:val="24"/>
          <w:szCs w:val="24"/>
        </w:rPr>
        <w:t xml:space="preserve">trans </w:t>
      </w:r>
      <w:r w:rsidR="00545C6A">
        <w:rPr>
          <w:sz w:val="24"/>
          <w:szCs w:val="24"/>
        </w:rPr>
        <w:t xml:space="preserve">and gender-diverse </w:t>
      </w:r>
      <w:r w:rsidR="00100056" w:rsidRPr="00BD55A7">
        <w:rPr>
          <w:sz w:val="24"/>
          <w:szCs w:val="24"/>
        </w:rPr>
        <w:t>people via surveys, both ACON and the ABS recommend comparing responses to</w:t>
      </w:r>
      <w:r w:rsidR="005C6EC8">
        <w:rPr>
          <w:sz w:val="24"/>
          <w:szCs w:val="24"/>
        </w:rPr>
        <w:t>:</w:t>
      </w:r>
    </w:p>
    <w:p w14:paraId="7C96104D" w14:textId="77777777" w:rsidR="005C6EC8" w:rsidRPr="005C6EC8" w:rsidRDefault="00100056" w:rsidP="005C6EC8">
      <w:pPr>
        <w:pStyle w:val="ListParagraph"/>
        <w:numPr>
          <w:ilvl w:val="0"/>
          <w:numId w:val="14"/>
        </w:numPr>
        <w:spacing w:before="120" w:after="120"/>
        <w:ind w:left="714" w:hanging="357"/>
        <w:contextualSpacing w:val="0"/>
        <w:rPr>
          <w:sz w:val="24"/>
          <w:szCs w:val="24"/>
        </w:rPr>
      </w:pPr>
      <w:r w:rsidRPr="00BD55A7">
        <w:rPr>
          <w:sz w:val="24"/>
          <w:szCs w:val="24"/>
        </w:rPr>
        <w:t xml:space="preserve">a question that asks about ‘sex recorded at birth’ </w:t>
      </w:r>
      <w:r w:rsidR="005C6EC8" w:rsidRPr="005C6EC8">
        <w:rPr>
          <w:sz w:val="24"/>
          <w:szCs w:val="24"/>
        </w:rPr>
        <w:t xml:space="preserve">and </w:t>
      </w:r>
    </w:p>
    <w:p w14:paraId="7CC43449" w14:textId="77777777" w:rsidR="005C6EC8" w:rsidRPr="005C6EC8" w:rsidRDefault="00100056" w:rsidP="005C6EC8">
      <w:pPr>
        <w:pStyle w:val="ListParagraph"/>
        <w:numPr>
          <w:ilvl w:val="0"/>
          <w:numId w:val="14"/>
        </w:numPr>
        <w:spacing w:before="120" w:after="120"/>
        <w:ind w:left="714" w:hanging="357"/>
        <w:contextualSpacing w:val="0"/>
        <w:rPr>
          <w:sz w:val="24"/>
          <w:szCs w:val="24"/>
        </w:rPr>
      </w:pPr>
      <w:r w:rsidRPr="00BD55A7">
        <w:rPr>
          <w:sz w:val="24"/>
          <w:szCs w:val="24"/>
        </w:rPr>
        <w:t>a question about a person’s gender.</w:t>
      </w:r>
      <w:r w:rsidR="00FF2C43">
        <w:rPr>
          <w:sz w:val="24"/>
          <w:szCs w:val="24"/>
        </w:rPr>
        <w:t xml:space="preserve"> </w:t>
      </w:r>
    </w:p>
    <w:p w14:paraId="1700CC29" w14:textId="2F54D662" w:rsidR="00100056" w:rsidRDefault="00FF2C43" w:rsidP="005C6EC8">
      <w:pPr>
        <w:spacing w:before="120" w:after="120"/>
        <w:rPr>
          <w:sz w:val="24"/>
          <w:szCs w:val="24"/>
        </w:rPr>
      </w:pPr>
      <w:r>
        <w:rPr>
          <w:sz w:val="24"/>
          <w:szCs w:val="24"/>
        </w:rPr>
        <w:t>This involves a 2-step method approach, outlined in the ABS</w:t>
      </w:r>
      <w:r w:rsidR="00927E28">
        <w:rPr>
          <w:sz w:val="24"/>
          <w:szCs w:val="24"/>
        </w:rPr>
        <w:t xml:space="preserve"> </w:t>
      </w:r>
      <w:hyperlink r:id="rId30" w:anchor="cisgender-and-trans-and-gender-diverse-classification" w:history="1">
        <w:r w:rsidR="00927E28" w:rsidRPr="00927E28">
          <w:rPr>
            <w:rStyle w:val="Hyperlink"/>
            <w:sz w:val="24"/>
            <w:szCs w:val="24"/>
          </w:rPr>
          <w:t>Standard for Sex, Gender, Variations of Sex Characteristics and Sexual Orientation Variables</w:t>
        </w:r>
      </w:hyperlink>
      <w:r w:rsidR="00927E28">
        <w:rPr>
          <w:sz w:val="24"/>
          <w:szCs w:val="24"/>
        </w:rPr>
        <w:t>.</w:t>
      </w:r>
    </w:p>
    <w:p w14:paraId="551A9B51" w14:textId="77777777" w:rsidR="00914191" w:rsidRDefault="00914191">
      <w:pPr>
        <w:rPr>
          <w:b/>
          <w:bCs/>
          <w:sz w:val="24"/>
          <w:szCs w:val="24"/>
        </w:rPr>
      </w:pPr>
      <w:r>
        <w:rPr>
          <w:b/>
          <w:bCs/>
          <w:sz w:val="24"/>
          <w:szCs w:val="24"/>
        </w:rPr>
        <w:br w:type="page"/>
      </w:r>
    </w:p>
    <w:p w14:paraId="7C17D95F" w14:textId="096A7BC3" w:rsidR="00A673FE" w:rsidRPr="00CB7AFF" w:rsidRDefault="00A673FE" w:rsidP="005C6EC8">
      <w:pPr>
        <w:spacing w:before="120" w:after="120"/>
        <w:rPr>
          <w:b/>
          <w:bCs/>
          <w:sz w:val="24"/>
          <w:szCs w:val="24"/>
        </w:rPr>
      </w:pPr>
      <w:r w:rsidRPr="00CB7AFF">
        <w:rPr>
          <w:b/>
          <w:bCs/>
          <w:sz w:val="24"/>
          <w:szCs w:val="24"/>
        </w:rPr>
        <w:lastRenderedPageBreak/>
        <w:t xml:space="preserve">Source: </w:t>
      </w:r>
      <w:hyperlink r:id="rId31" w:anchor="recommended-sexuality-and-gender-indicators" w:history="1">
        <w:r w:rsidRPr="00CB7AFF">
          <w:rPr>
            <w:rStyle w:val="Hyperlink"/>
            <w:b/>
            <w:bCs/>
            <w:sz w:val="24"/>
            <w:szCs w:val="24"/>
          </w:rPr>
          <w:t>ACON</w:t>
        </w:r>
      </w:hyperlink>
    </w:p>
    <w:p w14:paraId="1F5BED97" w14:textId="5EA146A8" w:rsidR="00A673FE" w:rsidRPr="00CB7AFF" w:rsidRDefault="00A673FE" w:rsidP="005C6EC8">
      <w:pPr>
        <w:spacing w:before="120" w:after="120"/>
        <w:rPr>
          <w:b/>
          <w:bCs/>
          <w:sz w:val="24"/>
          <w:szCs w:val="24"/>
        </w:rPr>
      </w:pPr>
      <w:r w:rsidRPr="00CB7AFF">
        <w:rPr>
          <w:b/>
          <w:bCs/>
          <w:sz w:val="24"/>
          <w:szCs w:val="24"/>
        </w:rPr>
        <w:t>Q. At birth, were you recorded as?</w:t>
      </w:r>
    </w:p>
    <w:p w14:paraId="371BBF0F" w14:textId="4374A0E4" w:rsidR="00A673FE" w:rsidRDefault="00000000" w:rsidP="005C6EC8">
      <w:pPr>
        <w:spacing w:before="120" w:after="120"/>
        <w:rPr>
          <w:sz w:val="24"/>
          <w:szCs w:val="24"/>
        </w:rPr>
      </w:pPr>
      <w:sdt>
        <w:sdtPr>
          <w:rPr>
            <w:sz w:val="24"/>
            <w:szCs w:val="24"/>
          </w:rPr>
          <w:id w:val="1985585242"/>
          <w14:checkbox>
            <w14:checked w14:val="0"/>
            <w14:checkedState w14:val="2612" w14:font="MS Gothic"/>
            <w14:uncheckedState w14:val="2610" w14:font="MS Gothic"/>
          </w14:checkbox>
        </w:sdtPr>
        <w:sdtContent>
          <w:r w:rsidR="00A673FE">
            <w:rPr>
              <w:rFonts w:ascii="MS Gothic" w:eastAsia="MS Gothic" w:hAnsi="MS Gothic" w:hint="eastAsia"/>
              <w:sz w:val="24"/>
              <w:szCs w:val="24"/>
            </w:rPr>
            <w:t>☐</w:t>
          </w:r>
        </w:sdtContent>
      </w:sdt>
      <w:r w:rsidR="00CB7AFF">
        <w:rPr>
          <w:sz w:val="24"/>
          <w:szCs w:val="24"/>
        </w:rPr>
        <w:t xml:space="preserve"> Male</w:t>
      </w:r>
    </w:p>
    <w:p w14:paraId="68E8CA3F" w14:textId="614FE4E7" w:rsidR="00CB7AFF" w:rsidRDefault="00000000" w:rsidP="005C6EC8">
      <w:pPr>
        <w:spacing w:before="120" w:after="120"/>
        <w:rPr>
          <w:sz w:val="24"/>
          <w:szCs w:val="24"/>
        </w:rPr>
      </w:pPr>
      <w:sdt>
        <w:sdtPr>
          <w:rPr>
            <w:sz w:val="24"/>
            <w:szCs w:val="24"/>
          </w:rPr>
          <w:id w:val="204141760"/>
          <w14:checkbox>
            <w14:checked w14:val="0"/>
            <w14:checkedState w14:val="2612" w14:font="MS Gothic"/>
            <w14:uncheckedState w14:val="2610" w14:font="MS Gothic"/>
          </w14:checkbox>
        </w:sdtPr>
        <w:sdtContent>
          <w:r w:rsidR="00CB7AFF">
            <w:rPr>
              <w:rFonts w:ascii="MS Gothic" w:eastAsia="MS Gothic" w:hAnsi="MS Gothic" w:hint="eastAsia"/>
              <w:sz w:val="24"/>
              <w:szCs w:val="24"/>
            </w:rPr>
            <w:t>☐</w:t>
          </w:r>
        </w:sdtContent>
      </w:sdt>
      <w:r w:rsidR="00CB7AFF">
        <w:rPr>
          <w:sz w:val="24"/>
          <w:szCs w:val="24"/>
        </w:rPr>
        <w:t xml:space="preserve"> Female</w:t>
      </w:r>
    </w:p>
    <w:p w14:paraId="0A0E35E3" w14:textId="677D1CDB" w:rsidR="00CB7AFF" w:rsidRDefault="00000000" w:rsidP="005C6EC8">
      <w:pPr>
        <w:spacing w:before="120" w:after="120"/>
        <w:rPr>
          <w:sz w:val="24"/>
          <w:szCs w:val="24"/>
        </w:rPr>
      </w:pPr>
      <w:sdt>
        <w:sdtPr>
          <w:rPr>
            <w:sz w:val="24"/>
            <w:szCs w:val="24"/>
          </w:rPr>
          <w:id w:val="-1133792331"/>
          <w14:checkbox>
            <w14:checked w14:val="0"/>
            <w14:checkedState w14:val="2612" w14:font="MS Gothic"/>
            <w14:uncheckedState w14:val="2610" w14:font="MS Gothic"/>
          </w14:checkbox>
        </w:sdtPr>
        <w:sdtContent>
          <w:r w:rsidR="00CB7AFF">
            <w:rPr>
              <w:rFonts w:ascii="MS Gothic" w:eastAsia="MS Gothic" w:hAnsi="MS Gothic" w:hint="eastAsia"/>
              <w:sz w:val="24"/>
              <w:szCs w:val="24"/>
            </w:rPr>
            <w:t>☐</w:t>
          </w:r>
        </w:sdtContent>
      </w:sdt>
      <w:r w:rsidR="00CB7AFF">
        <w:rPr>
          <w:sz w:val="24"/>
          <w:szCs w:val="24"/>
        </w:rPr>
        <w:t xml:space="preserve"> Another term (please specify)</w:t>
      </w:r>
    </w:p>
    <w:p w14:paraId="48718DE5" w14:textId="39E34FAD" w:rsidR="00CB7AFF" w:rsidRDefault="00000000" w:rsidP="005C6EC8">
      <w:pPr>
        <w:spacing w:before="120" w:after="120"/>
        <w:rPr>
          <w:sz w:val="24"/>
          <w:szCs w:val="24"/>
        </w:rPr>
      </w:pPr>
      <w:sdt>
        <w:sdtPr>
          <w:rPr>
            <w:sz w:val="24"/>
            <w:szCs w:val="24"/>
          </w:rPr>
          <w:id w:val="577945004"/>
          <w14:checkbox>
            <w14:checked w14:val="0"/>
            <w14:checkedState w14:val="2612" w14:font="MS Gothic"/>
            <w14:uncheckedState w14:val="2610" w14:font="MS Gothic"/>
          </w14:checkbox>
        </w:sdtPr>
        <w:sdtContent>
          <w:r w:rsidR="00CB7AFF">
            <w:rPr>
              <w:rFonts w:ascii="MS Gothic" w:eastAsia="MS Gothic" w:hAnsi="MS Gothic" w:hint="eastAsia"/>
              <w:sz w:val="24"/>
              <w:szCs w:val="24"/>
            </w:rPr>
            <w:t>☐</w:t>
          </w:r>
        </w:sdtContent>
      </w:sdt>
      <w:r w:rsidR="00CB7AFF">
        <w:rPr>
          <w:sz w:val="24"/>
          <w:szCs w:val="24"/>
        </w:rPr>
        <w:t xml:space="preserve"> Prefer not to answer</w:t>
      </w:r>
    </w:p>
    <w:p w14:paraId="276F3130" w14:textId="28D477A4" w:rsidR="002E3031" w:rsidRPr="006C0778" w:rsidRDefault="002E3031" w:rsidP="00CB7AFF">
      <w:pPr>
        <w:pStyle w:val="Heading4"/>
      </w:pPr>
      <w:r w:rsidRPr="006C0778">
        <w:t xml:space="preserve">Sexual </w:t>
      </w:r>
      <w:r w:rsidR="00CB7AFF">
        <w:t>o</w:t>
      </w:r>
      <w:r w:rsidRPr="006C0778">
        <w:t xml:space="preserve">rientation </w:t>
      </w:r>
    </w:p>
    <w:p w14:paraId="050669CB" w14:textId="31029777" w:rsidR="002E3031" w:rsidRDefault="00071E7D" w:rsidP="00071E7D">
      <w:pPr>
        <w:rPr>
          <w:sz w:val="24"/>
          <w:szCs w:val="24"/>
        </w:rPr>
      </w:pPr>
      <w:r w:rsidRPr="00071E7D">
        <w:rPr>
          <w:sz w:val="24"/>
          <w:szCs w:val="24"/>
        </w:rPr>
        <w:t xml:space="preserve">Language is constantly evolving and the terms people use to describe their sexual orientation also shift at times. For example, once considered a slur, the term </w:t>
      </w:r>
      <w:r>
        <w:rPr>
          <w:sz w:val="24"/>
          <w:szCs w:val="24"/>
        </w:rPr>
        <w:t>“</w:t>
      </w:r>
      <w:r w:rsidRPr="00071E7D">
        <w:rPr>
          <w:sz w:val="24"/>
          <w:szCs w:val="24"/>
        </w:rPr>
        <w:t>queer</w:t>
      </w:r>
      <w:r>
        <w:rPr>
          <w:sz w:val="24"/>
          <w:szCs w:val="24"/>
        </w:rPr>
        <w:t>”</w:t>
      </w:r>
      <w:r w:rsidRPr="00071E7D">
        <w:rPr>
          <w:sz w:val="24"/>
          <w:szCs w:val="24"/>
        </w:rPr>
        <w:t xml:space="preserve"> has been reclaimed by LGBTIQ+ people as an umbrella term for sexual and gender minorities. As such, we suggest asking about how people describe their sexual orientation. </w:t>
      </w:r>
    </w:p>
    <w:p w14:paraId="3594505F" w14:textId="77777777" w:rsidR="00CB7AFF" w:rsidRPr="00CB7AFF" w:rsidRDefault="00CB7AFF" w:rsidP="00CB7AFF">
      <w:pPr>
        <w:spacing w:before="120" w:after="120"/>
        <w:rPr>
          <w:b/>
          <w:bCs/>
          <w:sz w:val="24"/>
          <w:szCs w:val="24"/>
        </w:rPr>
      </w:pPr>
      <w:r w:rsidRPr="00CB7AFF">
        <w:rPr>
          <w:b/>
          <w:bCs/>
          <w:sz w:val="24"/>
          <w:szCs w:val="24"/>
        </w:rPr>
        <w:t xml:space="preserve">Source: </w:t>
      </w:r>
      <w:hyperlink r:id="rId32" w:anchor="recommended-sexuality-and-gender-indicators" w:history="1">
        <w:r w:rsidRPr="00CB7AFF">
          <w:rPr>
            <w:rStyle w:val="Hyperlink"/>
            <w:b/>
            <w:bCs/>
            <w:sz w:val="24"/>
            <w:szCs w:val="24"/>
          </w:rPr>
          <w:t>ACON</w:t>
        </w:r>
      </w:hyperlink>
    </w:p>
    <w:p w14:paraId="1F010CF4" w14:textId="14588CF8" w:rsidR="00CB7AFF" w:rsidRPr="00CB7AFF" w:rsidRDefault="00CB7AFF" w:rsidP="00CB7AFF">
      <w:pPr>
        <w:pStyle w:val="Pa33"/>
        <w:spacing w:before="120" w:after="120" w:line="264" w:lineRule="auto"/>
        <w:rPr>
          <w:rFonts w:ascii="Aptos" w:hAnsi="Aptos" w:cs="Univers 45 Light"/>
          <w:color w:val="000000"/>
          <w:szCs w:val="25"/>
        </w:rPr>
      </w:pPr>
      <w:r>
        <w:rPr>
          <w:rFonts w:ascii="Aptos" w:hAnsi="Aptos" w:cs="Univers 45 Light"/>
          <w:b/>
          <w:bCs/>
          <w:color w:val="000000"/>
          <w:szCs w:val="25"/>
        </w:rPr>
        <w:t xml:space="preserve">Q. How do you describe your sexual orientation? </w:t>
      </w:r>
      <w:r w:rsidRPr="00977DAC">
        <w:rPr>
          <w:rFonts w:ascii="Aptos" w:hAnsi="Aptos" w:cs="Univers 45 Light"/>
          <w:b/>
          <w:bCs/>
          <w:color w:val="000000"/>
          <w:szCs w:val="25"/>
        </w:rPr>
        <w:t xml:space="preserve"> </w:t>
      </w:r>
    </w:p>
    <w:p w14:paraId="4B1A3863" w14:textId="29B4F0CF" w:rsidR="00CB7AFF" w:rsidRDefault="00000000" w:rsidP="00CB7AFF">
      <w:pPr>
        <w:pStyle w:val="Pa34"/>
        <w:spacing w:before="120" w:after="120" w:line="264" w:lineRule="auto"/>
        <w:ind w:right="159"/>
        <w:contextualSpacing/>
        <w:rPr>
          <w:rFonts w:ascii="Aptos" w:hAnsi="Aptos" w:cs="Univers 45 Light"/>
        </w:rPr>
      </w:pPr>
      <w:sdt>
        <w:sdtPr>
          <w:id w:val="1610628758"/>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rPr>
        <w:t xml:space="preserve"> </w:t>
      </w:r>
      <w:r w:rsidR="00CB7AFF">
        <w:rPr>
          <w:rFonts w:ascii="Aptos" w:hAnsi="Aptos" w:cs="Univers 45 Light"/>
        </w:rPr>
        <w:t>Straight (heterosexual)</w:t>
      </w:r>
    </w:p>
    <w:p w14:paraId="11ADC432" w14:textId="77777777" w:rsidR="00CB7AFF" w:rsidRDefault="00000000" w:rsidP="00CB7AFF">
      <w:pPr>
        <w:pStyle w:val="Pa34"/>
        <w:spacing w:before="120" w:after="120" w:line="264" w:lineRule="auto"/>
        <w:ind w:right="159"/>
        <w:contextualSpacing/>
        <w:rPr>
          <w:rFonts w:ascii="Aptos" w:hAnsi="Aptos" w:cs="Univers 45 Light"/>
          <w:color w:val="000000"/>
        </w:rPr>
      </w:pPr>
      <w:sdt>
        <w:sdtPr>
          <w:id w:val="-1880925871"/>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rPr>
        <w:t xml:space="preserve"> G</w:t>
      </w:r>
      <w:r w:rsidR="00CB7AFF" w:rsidRPr="00CB7AFF">
        <w:rPr>
          <w:rFonts w:cs="Univers 45 Light"/>
        </w:rPr>
        <w:t>ay or lesbian</w:t>
      </w:r>
    </w:p>
    <w:p w14:paraId="62C536A1" w14:textId="3AE69220" w:rsidR="00CB7AFF" w:rsidRPr="00CB7AFF" w:rsidRDefault="00000000" w:rsidP="00CB7AFF">
      <w:pPr>
        <w:pStyle w:val="Pa34"/>
        <w:spacing w:before="120" w:after="120" w:line="264" w:lineRule="auto"/>
        <w:ind w:right="159"/>
        <w:contextualSpacing/>
        <w:rPr>
          <w:rFonts w:ascii="Aptos" w:hAnsi="Aptos" w:cs="Univers 45 Light"/>
          <w:color w:val="000000"/>
        </w:rPr>
      </w:pPr>
      <w:sdt>
        <w:sdtPr>
          <w:id w:val="-1533497562"/>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Style w:val="A6"/>
          <w:rFonts w:ascii="Aptos" w:hAnsi="Aptos"/>
        </w:rPr>
        <w:t xml:space="preserve"> Bisexual</w:t>
      </w:r>
      <w:r w:rsidR="00CB7AFF" w:rsidRPr="00CB7AFF">
        <w:rPr>
          <w:rFonts w:cs="Univers 45 Light"/>
          <w:color w:val="000000"/>
        </w:rPr>
        <w:t xml:space="preserve">  </w:t>
      </w:r>
    </w:p>
    <w:p w14:paraId="42CDB972" w14:textId="2DC17428" w:rsidR="00CB7AFF" w:rsidRPr="00CB7AFF" w:rsidRDefault="00000000" w:rsidP="00CB7AFF">
      <w:pPr>
        <w:pStyle w:val="Pa34"/>
        <w:spacing w:before="120" w:after="120" w:line="264" w:lineRule="auto"/>
        <w:ind w:right="159"/>
        <w:contextualSpacing/>
        <w:rPr>
          <w:rFonts w:ascii="Aptos" w:hAnsi="Aptos" w:cs="Univers 45 Light"/>
        </w:rPr>
      </w:pPr>
      <w:sdt>
        <w:sdtPr>
          <w:id w:val="2012791523"/>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rPr>
        <w:t xml:space="preserve"> Queer</w:t>
      </w:r>
      <w:r w:rsidR="00CB7AFF" w:rsidRPr="00CB7AFF">
        <w:rPr>
          <w:rFonts w:ascii="Aptos" w:hAnsi="Aptos" w:cs="Univers 45 Light"/>
          <w:color w:val="000000"/>
        </w:rPr>
        <w:t xml:space="preserve">     </w:t>
      </w:r>
      <w:r w:rsidR="00CB7AFF" w:rsidRPr="00CB7AFF">
        <w:rPr>
          <w:rFonts w:ascii="Aptos" w:hAnsi="Aptos" w:cs="Univers 45 Light"/>
        </w:rPr>
        <w:t xml:space="preserve">        </w:t>
      </w:r>
    </w:p>
    <w:p w14:paraId="69502706" w14:textId="67B12E0F" w:rsidR="00CB7AFF" w:rsidRPr="00CB7AFF" w:rsidRDefault="00000000" w:rsidP="00CB7AFF">
      <w:pPr>
        <w:pStyle w:val="Pa34"/>
        <w:spacing w:before="120" w:after="120" w:line="264" w:lineRule="auto"/>
        <w:ind w:right="159"/>
        <w:contextualSpacing/>
        <w:rPr>
          <w:rFonts w:ascii="Aptos" w:hAnsi="Aptos" w:cs="Univers 45 Light"/>
          <w:color w:val="000000"/>
        </w:rPr>
      </w:pPr>
      <w:sdt>
        <w:sdtPr>
          <w:id w:val="-2071494619"/>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t xml:space="preserve"> I</w:t>
      </w:r>
      <w:r w:rsidR="00CB7AFF" w:rsidRPr="00CB7AFF">
        <w:rPr>
          <w:rFonts w:ascii="Aptos" w:hAnsi="Aptos" w:cs="Univers 45 Light"/>
        </w:rPr>
        <w:t xml:space="preserve"> use a different term (please specify)</w:t>
      </w:r>
      <w:r w:rsidR="00CB7AFF" w:rsidRPr="00CB7AFF">
        <w:rPr>
          <w:rFonts w:ascii="Aptos" w:hAnsi="Aptos" w:cs="Univers 45 Light"/>
          <w:color w:val="000000"/>
        </w:rPr>
        <w:t xml:space="preserve">  </w:t>
      </w:r>
    </w:p>
    <w:p w14:paraId="42F5FE80" w14:textId="3253BC7A" w:rsidR="00CB7AFF" w:rsidRPr="00CB7AFF" w:rsidRDefault="00000000" w:rsidP="00CB7AFF">
      <w:pPr>
        <w:pStyle w:val="Pa34"/>
        <w:spacing w:before="120" w:line="264" w:lineRule="auto"/>
        <w:ind w:right="159"/>
        <w:contextualSpacing/>
        <w:rPr>
          <w:rFonts w:ascii="Aptos" w:hAnsi="Aptos" w:cs="Univers 45 Light"/>
          <w:color w:val="000000"/>
        </w:rPr>
      </w:pPr>
      <w:sdt>
        <w:sdtPr>
          <w:id w:val="-924268786"/>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rPr>
        <w:t xml:space="preserve"> Don’t know</w:t>
      </w:r>
      <w:r w:rsidR="00CB7AFF" w:rsidRPr="00CB7AFF">
        <w:rPr>
          <w:rFonts w:ascii="Aptos" w:hAnsi="Aptos" w:cs="Univers 45 Light"/>
          <w:color w:val="000000"/>
        </w:rPr>
        <w:t xml:space="preserve">  </w:t>
      </w:r>
    </w:p>
    <w:p w14:paraId="33A0A986" w14:textId="77EE5AD6" w:rsidR="00CB7AFF" w:rsidRDefault="00000000" w:rsidP="00CB7AFF">
      <w:pPr>
        <w:rPr>
          <w:rFonts w:ascii="Aptos" w:hAnsi="Aptos" w:cs="Univers 45 Light"/>
          <w:color w:val="000000"/>
          <w:sz w:val="24"/>
          <w:szCs w:val="24"/>
        </w:rPr>
      </w:pPr>
      <w:sdt>
        <w:sdtPr>
          <w:rPr>
            <w:sz w:val="24"/>
            <w:szCs w:val="24"/>
          </w:rPr>
          <w:id w:val="426320151"/>
          <w14:checkbox>
            <w14:checked w14:val="0"/>
            <w14:checkedState w14:val="2612" w14:font="MS Gothic"/>
            <w14:uncheckedState w14:val="2610" w14:font="MS Gothic"/>
          </w14:checkbox>
        </w:sdtPr>
        <w:sdtContent>
          <w:r w:rsidR="00CB7AFF">
            <w:rPr>
              <w:rFonts w:ascii="MS Gothic" w:eastAsia="MS Gothic" w:hAnsi="MS Gothic" w:hint="eastAsia"/>
              <w:sz w:val="24"/>
              <w:szCs w:val="24"/>
            </w:rPr>
            <w:t>☐</w:t>
          </w:r>
        </w:sdtContent>
      </w:sdt>
      <w:r w:rsidR="00CB7AFF" w:rsidRPr="00CB7AFF">
        <w:rPr>
          <w:rFonts w:ascii="Aptos" w:hAnsi="Aptos" w:cs="Univers 45 Light"/>
          <w:color w:val="000000"/>
          <w:sz w:val="24"/>
          <w:szCs w:val="24"/>
        </w:rPr>
        <w:t xml:space="preserve"> Prefer not to answer</w:t>
      </w:r>
    </w:p>
    <w:p w14:paraId="37EC95F2" w14:textId="6FBEC7DD" w:rsidR="00AF4CE0" w:rsidRDefault="00AF4CE0" w:rsidP="00CB7AFF">
      <w:pPr>
        <w:pStyle w:val="Heading4"/>
      </w:pPr>
      <w:r w:rsidRPr="000B061F">
        <w:t>LGBTIQ+</w:t>
      </w:r>
    </w:p>
    <w:p w14:paraId="0BD3A53C" w14:textId="77777777" w:rsidR="006B0A48" w:rsidRDefault="005C2CF3" w:rsidP="00096B4C">
      <w:pPr>
        <w:spacing w:before="120" w:after="120"/>
        <w:rPr>
          <w:sz w:val="24"/>
          <w:szCs w:val="24"/>
        </w:rPr>
      </w:pPr>
      <w:r w:rsidRPr="0085042A">
        <w:rPr>
          <w:sz w:val="24"/>
          <w:szCs w:val="24"/>
        </w:rPr>
        <w:t xml:space="preserve">Organisations </w:t>
      </w:r>
      <w:r w:rsidR="00003ED1">
        <w:rPr>
          <w:sz w:val="24"/>
          <w:szCs w:val="24"/>
        </w:rPr>
        <w:t>may</w:t>
      </w:r>
      <w:r w:rsidRPr="0085042A">
        <w:rPr>
          <w:sz w:val="24"/>
          <w:szCs w:val="24"/>
        </w:rPr>
        <w:t xml:space="preserve"> not have scope t</w:t>
      </w:r>
      <w:r w:rsidR="0085042A">
        <w:rPr>
          <w:sz w:val="24"/>
          <w:szCs w:val="24"/>
        </w:rPr>
        <w:t>o</w:t>
      </w:r>
      <w:r w:rsidR="006B0A48">
        <w:rPr>
          <w:sz w:val="24"/>
          <w:szCs w:val="24"/>
        </w:rPr>
        <w:t>:</w:t>
      </w:r>
    </w:p>
    <w:p w14:paraId="5F0A7346" w14:textId="77777777" w:rsidR="006B0A48" w:rsidRDefault="00A17858" w:rsidP="00096B4C">
      <w:pPr>
        <w:pStyle w:val="ListParagraph"/>
        <w:numPr>
          <w:ilvl w:val="0"/>
          <w:numId w:val="15"/>
        </w:numPr>
        <w:spacing w:before="120" w:after="120"/>
        <w:contextualSpacing w:val="0"/>
        <w:rPr>
          <w:sz w:val="24"/>
          <w:szCs w:val="24"/>
        </w:rPr>
      </w:pPr>
      <w:r>
        <w:rPr>
          <w:sz w:val="24"/>
          <w:szCs w:val="24"/>
        </w:rPr>
        <w:t>ask multiple questions</w:t>
      </w:r>
      <w:r w:rsidR="006410BE">
        <w:rPr>
          <w:sz w:val="24"/>
          <w:szCs w:val="24"/>
        </w:rPr>
        <w:t xml:space="preserve"> on s</w:t>
      </w:r>
      <w:r w:rsidR="006410BE" w:rsidRPr="006410BE">
        <w:rPr>
          <w:sz w:val="24"/>
          <w:szCs w:val="24"/>
        </w:rPr>
        <w:t xml:space="preserve">ex, </w:t>
      </w:r>
      <w:r w:rsidR="006410BE">
        <w:rPr>
          <w:sz w:val="24"/>
          <w:szCs w:val="24"/>
        </w:rPr>
        <w:t>var</w:t>
      </w:r>
      <w:r w:rsidR="006410BE" w:rsidRPr="006410BE">
        <w:rPr>
          <w:sz w:val="24"/>
          <w:szCs w:val="24"/>
        </w:rPr>
        <w:t xml:space="preserve">iations of </w:t>
      </w:r>
      <w:r w:rsidR="006410BE">
        <w:rPr>
          <w:sz w:val="24"/>
          <w:szCs w:val="24"/>
        </w:rPr>
        <w:t>s</w:t>
      </w:r>
      <w:r w:rsidR="006410BE" w:rsidRPr="006410BE">
        <w:rPr>
          <w:sz w:val="24"/>
          <w:szCs w:val="24"/>
        </w:rPr>
        <w:t xml:space="preserve">ex </w:t>
      </w:r>
      <w:r w:rsidR="006410BE">
        <w:rPr>
          <w:sz w:val="24"/>
          <w:szCs w:val="24"/>
        </w:rPr>
        <w:t>c</w:t>
      </w:r>
      <w:r w:rsidR="006410BE" w:rsidRPr="006410BE">
        <w:rPr>
          <w:sz w:val="24"/>
          <w:szCs w:val="24"/>
        </w:rPr>
        <w:t xml:space="preserve">haracteristics and </w:t>
      </w:r>
      <w:r w:rsidR="006410BE">
        <w:rPr>
          <w:sz w:val="24"/>
          <w:szCs w:val="24"/>
        </w:rPr>
        <w:t>s</w:t>
      </w:r>
      <w:r w:rsidR="006410BE" w:rsidRPr="006410BE">
        <w:rPr>
          <w:sz w:val="24"/>
          <w:szCs w:val="24"/>
        </w:rPr>
        <w:t xml:space="preserve">exual </w:t>
      </w:r>
      <w:r w:rsidR="006410BE">
        <w:rPr>
          <w:sz w:val="24"/>
          <w:szCs w:val="24"/>
        </w:rPr>
        <w:t>o</w:t>
      </w:r>
      <w:r w:rsidR="006410BE" w:rsidRPr="006410BE">
        <w:rPr>
          <w:sz w:val="24"/>
          <w:szCs w:val="24"/>
        </w:rPr>
        <w:t>rientation</w:t>
      </w:r>
    </w:p>
    <w:p w14:paraId="467C5009" w14:textId="77777777" w:rsidR="006B0A48" w:rsidRDefault="00A17858" w:rsidP="00096B4C">
      <w:pPr>
        <w:pStyle w:val="ListParagraph"/>
        <w:numPr>
          <w:ilvl w:val="0"/>
          <w:numId w:val="15"/>
        </w:numPr>
        <w:spacing w:before="120" w:after="120"/>
        <w:contextualSpacing w:val="0"/>
        <w:rPr>
          <w:sz w:val="24"/>
          <w:szCs w:val="24"/>
        </w:rPr>
      </w:pPr>
      <w:r>
        <w:rPr>
          <w:sz w:val="24"/>
          <w:szCs w:val="24"/>
        </w:rPr>
        <w:t>take</w:t>
      </w:r>
      <w:r w:rsidR="0085042A">
        <w:rPr>
          <w:sz w:val="24"/>
          <w:szCs w:val="24"/>
        </w:rPr>
        <w:t xml:space="preserve"> the 2-step method approach for capturing </w:t>
      </w:r>
      <w:r w:rsidR="00D94091">
        <w:rPr>
          <w:sz w:val="24"/>
          <w:szCs w:val="24"/>
        </w:rPr>
        <w:t>trans/gender diverse workforce representatio</w:t>
      </w:r>
      <w:r>
        <w:rPr>
          <w:sz w:val="24"/>
          <w:szCs w:val="24"/>
        </w:rPr>
        <w:t>n</w:t>
      </w:r>
      <w:r w:rsidR="006B0A48">
        <w:rPr>
          <w:sz w:val="24"/>
          <w:szCs w:val="24"/>
        </w:rPr>
        <w:t>.</w:t>
      </w:r>
    </w:p>
    <w:p w14:paraId="6F1F23AB" w14:textId="223AEB38" w:rsidR="00AF4CE0" w:rsidRDefault="006B0A48" w:rsidP="00096B4C">
      <w:pPr>
        <w:spacing w:before="120" w:after="120"/>
        <w:rPr>
          <w:sz w:val="24"/>
          <w:szCs w:val="24"/>
        </w:rPr>
      </w:pPr>
      <w:r>
        <w:rPr>
          <w:sz w:val="24"/>
          <w:szCs w:val="24"/>
        </w:rPr>
        <w:t xml:space="preserve">In this </w:t>
      </w:r>
      <w:r w:rsidR="00384A42">
        <w:rPr>
          <w:sz w:val="24"/>
          <w:szCs w:val="24"/>
        </w:rPr>
        <w:t>case, organisations</w:t>
      </w:r>
      <w:r w:rsidR="00A17858">
        <w:rPr>
          <w:sz w:val="24"/>
          <w:szCs w:val="24"/>
        </w:rPr>
        <w:t xml:space="preserve"> can take an approach like below that captures </w:t>
      </w:r>
      <w:r w:rsidR="00096B4C">
        <w:rPr>
          <w:sz w:val="24"/>
          <w:szCs w:val="24"/>
        </w:rPr>
        <w:t xml:space="preserve">multiple </w:t>
      </w:r>
      <w:r w:rsidR="000B061F">
        <w:rPr>
          <w:sz w:val="24"/>
          <w:szCs w:val="24"/>
        </w:rPr>
        <w:t xml:space="preserve">data points in </w:t>
      </w:r>
      <w:r w:rsidR="00096B4C">
        <w:rPr>
          <w:sz w:val="24"/>
          <w:szCs w:val="24"/>
        </w:rPr>
        <w:t xml:space="preserve">the </w:t>
      </w:r>
      <w:r w:rsidR="000B061F">
        <w:rPr>
          <w:sz w:val="24"/>
          <w:szCs w:val="24"/>
        </w:rPr>
        <w:t>one</w:t>
      </w:r>
      <w:r w:rsidR="00096B4C">
        <w:rPr>
          <w:sz w:val="24"/>
          <w:szCs w:val="24"/>
        </w:rPr>
        <w:t xml:space="preserve"> question</w:t>
      </w:r>
      <w:r w:rsidR="000B061F">
        <w:rPr>
          <w:sz w:val="24"/>
          <w:szCs w:val="24"/>
        </w:rPr>
        <w:t>.</w:t>
      </w:r>
    </w:p>
    <w:p w14:paraId="4BCF9C1E" w14:textId="48852E51" w:rsidR="00CB7AFF" w:rsidRDefault="00CB7AFF" w:rsidP="00096B4C">
      <w:pPr>
        <w:spacing w:before="120" w:after="120"/>
        <w:rPr>
          <w:b/>
          <w:bCs/>
          <w:sz w:val="24"/>
          <w:szCs w:val="24"/>
        </w:rPr>
      </w:pPr>
      <w:r w:rsidRPr="00CB7AFF">
        <w:rPr>
          <w:b/>
          <w:bCs/>
          <w:sz w:val="24"/>
          <w:szCs w:val="24"/>
        </w:rPr>
        <w:t>Source: DCA’s Inclusion@Work Index</w:t>
      </w:r>
    </w:p>
    <w:p w14:paraId="556BBA9C" w14:textId="77777777" w:rsidR="00CB7AFF" w:rsidRPr="00977DAC" w:rsidRDefault="00CB7AFF" w:rsidP="00CB7AFF">
      <w:pPr>
        <w:pStyle w:val="Pa33"/>
        <w:spacing w:before="120" w:after="120" w:line="264" w:lineRule="auto"/>
        <w:rPr>
          <w:rFonts w:ascii="Aptos" w:hAnsi="Aptos" w:cs="Univers 45 Light"/>
          <w:color w:val="000000"/>
          <w:szCs w:val="25"/>
        </w:rPr>
      </w:pPr>
      <w:r w:rsidRPr="00977DAC">
        <w:rPr>
          <w:rFonts w:ascii="Aptos" w:hAnsi="Aptos" w:cs="Univers 45 Light"/>
          <w:b/>
          <w:bCs/>
          <w:color w:val="000000"/>
          <w:szCs w:val="25"/>
        </w:rPr>
        <w:t xml:space="preserve">Q. </w:t>
      </w:r>
      <w:r>
        <w:rPr>
          <w:rFonts w:ascii="Aptos" w:hAnsi="Aptos" w:cs="Univers 45 Light"/>
          <w:b/>
          <w:bCs/>
          <w:color w:val="000000"/>
          <w:szCs w:val="25"/>
        </w:rPr>
        <w:t xml:space="preserve">Are you, or do you describe yourself as LGBTIQ+? (Please select as many as apply). </w:t>
      </w:r>
      <w:r w:rsidRPr="00977DAC">
        <w:rPr>
          <w:rFonts w:ascii="Aptos" w:hAnsi="Aptos" w:cs="Univers 45 Light"/>
          <w:b/>
          <w:bCs/>
          <w:color w:val="000000"/>
          <w:szCs w:val="25"/>
        </w:rPr>
        <w:t xml:space="preserve"> </w:t>
      </w:r>
    </w:p>
    <w:p w14:paraId="20E2E77D" w14:textId="5F36A243" w:rsidR="00CB7AFF" w:rsidRDefault="00000000" w:rsidP="00CB7AFF">
      <w:pPr>
        <w:pStyle w:val="Pa34"/>
        <w:spacing w:before="120" w:after="120" w:line="264" w:lineRule="auto"/>
        <w:ind w:right="159"/>
        <w:contextualSpacing/>
        <w:rPr>
          <w:rFonts w:cs="Univers 45 Light"/>
          <w:color w:val="000000"/>
        </w:rPr>
      </w:pPr>
      <w:sdt>
        <w:sdtPr>
          <w:id w:val="-1037956791"/>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Style w:val="A6"/>
          <w:rFonts w:asciiTheme="minorHAnsi" w:hAnsiTheme="minorHAnsi"/>
        </w:rPr>
        <w:t>No</w:t>
      </w:r>
      <w:r w:rsidR="00CB7AFF" w:rsidRPr="00477167">
        <w:rPr>
          <w:rFonts w:cs="Univers 45 Light"/>
          <w:color w:val="000000"/>
        </w:rPr>
        <w:t xml:space="preserve"> </w:t>
      </w:r>
    </w:p>
    <w:p w14:paraId="3BD760B4" w14:textId="4DFBBFC0" w:rsidR="00CB7AFF" w:rsidRDefault="00000000" w:rsidP="00CB7AFF">
      <w:pPr>
        <w:pStyle w:val="Pa34"/>
        <w:spacing w:before="120" w:after="120" w:line="264" w:lineRule="auto"/>
        <w:ind w:right="159"/>
        <w:contextualSpacing/>
        <w:rPr>
          <w:rFonts w:ascii="Aptos" w:hAnsi="Aptos" w:cs="Univers 45 Light"/>
          <w:color w:val="000000"/>
        </w:rPr>
      </w:pPr>
      <w:sdt>
        <w:sdtPr>
          <w:id w:val="1430087005"/>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Fonts w:ascii="Aptos" w:hAnsi="Aptos" w:cs="Univers 45 Light"/>
        </w:rPr>
        <w:t>Yes, Lesbian, gay, or homosexual</w:t>
      </w:r>
      <w:r w:rsidR="00CB7AFF" w:rsidRPr="00477167">
        <w:rPr>
          <w:rFonts w:ascii="Aptos" w:hAnsi="Aptos" w:cs="Univers 45 Light"/>
          <w:color w:val="000000"/>
        </w:rPr>
        <w:t xml:space="preserve"> </w:t>
      </w:r>
    </w:p>
    <w:p w14:paraId="50A5BF5E" w14:textId="50BC4AA0" w:rsidR="00CB7AFF" w:rsidRDefault="00000000" w:rsidP="00CB7AFF">
      <w:pPr>
        <w:pStyle w:val="Pa34"/>
        <w:spacing w:before="120" w:after="120" w:line="264" w:lineRule="auto"/>
        <w:ind w:right="159"/>
        <w:contextualSpacing/>
        <w:rPr>
          <w:rStyle w:val="A6"/>
          <w:rFonts w:ascii="Aptos" w:hAnsi="Aptos"/>
        </w:rPr>
      </w:pPr>
      <w:sdt>
        <w:sdtPr>
          <w:rPr>
            <w:rFonts w:ascii="Wingdings 2" w:hAnsi="Wingdings 2" w:cs="Wingdings 2"/>
            <w:color w:val="000000"/>
          </w:rPr>
          <w:id w:val="1806735520"/>
          <w14:checkbox>
            <w14:checked w14:val="0"/>
            <w14:checkedState w14:val="2612" w14:font="MS Gothic"/>
            <w14:uncheckedState w14:val="2610" w14:font="MS Gothic"/>
          </w14:checkbox>
        </w:sdtPr>
        <w:sdtEndPr>
          <w:rPr>
            <w:rFonts w:ascii="Univers 45 Light" w:hAnsi="Univers 45 Light" w:cstheme="minorBidi"/>
            <w:color w:val="auto"/>
          </w:rPr>
        </w:sdtEnd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Style w:val="A6"/>
          <w:rFonts w:ascii="Aptos" w:hAnsi="Aptos"/>
        </w:rPr>
        <w:t xml:space="preserve">Yes, Bisexual  </w:t>
      </w:r>
    </w:p>
    <w:p w14:paraId="01AB5B29" w14:textId="101D177C" w:rsidR="00CB7AFF" w:rsidRDefault="00000000" w:rsidP="00CB7AFF">
      <w:pPr>
        <w:pStyle w:val="Pa34"/>
        <w:spacing w:before="120" w:after="120" w:line="264" w:lineRule="auto"/>
        <w:ind w:right="159"/>
        <w:contextualSpacing/>
        <w:rPr>
          <w:rFonts w:cs="Univers 45 Light"/>
          <w:color w:val="000000"/>
        </w:rPr>
      </w:pPr>
      <w:sdt>
        <w:sdtPr>
          <w:id w:val="1331944420"/>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Style w:val="A6"/>
          <w:rFonts w:asciiTheme="minorHAnsi" w:hAnsiTheme="minorHAnsi"/>
        </w:rPr>
        <w:t>Yes, Queer</w:t>
      </w:r>
      <w:r w:rsidR="00CB7AFF" w:rsidRPr="00477167">
        <w:rPr>
          <w:rFonts w:cs="Univers 45 Light"/>
          <w:color w:val="000000"/>
        </w:rPr>
        <w:t xml:space="preserve"> </w:t>
      </w:r>
    </w:p>
    <w:p w14:paraId="25D4D77D" w14:textId="392FA50B" w:rsidR="00CB7AFF" w:rsidRDefault="00000000" w:rsidP="00CB7AFF">
      <w:pPr>
        <w:pStyle w:val="Pa34"/>
        <w:spacing w:before="120" w:after="120" w:line="264" w:lineRule="auto"/>
        <w:ind w:right="159"/>
        <w:contextualSpacing/>
        <w:rPr>
          <w:rFonts w:ascii="Aptos" w:hAnsi="Aptos" w:cs="Univers 45 Light"/>
          <w:color w:val="000000"/>
        </w:rPr>
      </w:pPr>
      <w:sdt>
        <w:sdtPr>
          <w:id w:val="-684901881"/>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Fonts w:ascii="Aptos" w:hAnsi="Aptos" w:cs="Univers 45 Light"/>
        </w:rPr>
        <w:t xml:space="preserve">Yes, Trans/gender diverse or a person with a trans history* </w:t>
      </w:r>
      <w:r w:rsidR="00CB7AFF" w:rsidRPr="00477167">
        <w:rPr>
          <w:rFonts w:ascii="Aptos" w:hAnsi="Aptos" w:cs="Univers 45 Light"/>
          <w:color w:val="000000"/>
        </w:rPr>
        <w:t xml:space="preserve"> </w:t>
      </w:r>
    </w:p>
    <w:p w14:paraId="715B949A" w14:textId="4EA9F1B3" w:rsidR="00CB7AFF" w:rsidRDefault="00000000" w:rsidP="00CB7AFF">
      <w:pPr>
        <w:pStyle w:val="Pa34"/>
        <w:spacing w:before="120" w:after="120" w:line="264" w:lineRule="auto"/>
        <w:ind w:right="159"/>
        <w:contextualSpacing/>
        <w:rPr>
          <w:rStyle w:val="A6"/>
          <w:rFonts w:ascii="Aptos" w:hAnsi="Aptos"/>
        </w:rPr>
      </w:pPr>
      <w:sdt>
        <w:sdtPr>
          <w:rPr>
            <w:rFonts w:ascii="Wingdings 2" w:hAnsi="Wingdings 2" w:cs="Wingdings 2"/>
            <w:color w:val="000000"/>
          </w:rPr>
          <w:id w:val="-1310164694"/>
          <w14:checkbox>
            <w14:checked w14:val="0"/>
            <w14:checkedState w14:val="2612" w14:font="MS Gothic"/>
            <w14:uncheckedState w14:val="2610" w14:font="MS Gothic"/>
          </w14:checkbox>
        </w:sdtPr>
        <w:sdtEndPr>
          <w:rPr>
            <w:rFonts w:ascii="Univers 45 Light" w:hAnsi="Univers 45 Light" w:cstheme="minorBidi"/>
            <w:color w:val="auto"/>
          </w:rPr>
        </w:sdtEnd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Style w:val="A6"/>
          <w:rFonts w:ascii="Aptos" w:hAnsi="Aptos"/>
        </w:rPr>
        <w:t xml:space="preserve">Yes, a person with an intersex variation </w:t>
      </w:r>
    </w:p>
    <w:p w14:paraId="6160BFA5" w14:textId="49DEBC93" w:rsidR="00CB7AFF" w:rsidRDefault="00000000" w:rsidP="00CB7AFF">
      <w:pPr>
        <w:pStyle w:val="Pa34"/>
        <w:spacing w:before="120" w:after="120" w:line="264" w:lineRule="auto"/>
        <w:ind w:right="159"/>
        <w:contextualSpacing/>
        <w:rPr>
          <w:rFonts w:ascii="Aptos" w:hAnsi="Aptos" w:cs="Univers 45 Light"/>
          <w:color w:val="000000"/>
        </w:rPr>
      </w:pPr>
      <w:sdt>
        <w:sdtPr>
          <w:id w:val="-674029203"/>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Fonts w:ascii="Aptos" w:hAnsi="Aptos" w:cs="Univers 45 Light"/>
        </w:rPr>
        <w:t>Yes, not listed, please specify</w:t>
      </w:r>
      <w:r w:rsidR="00CB7AFF" w:rsidRPr="00477167">
        <w:rPr>
          <w:rFonts w:ascii="Aptos" w:hAnsi="Aptos" w:cs="Univers 45 Light"/>
          <w:color w:val="000000"/>
        </w:rPr>
        <w:t xml:space="preserve"> </w:t>
      </w:r>
    </w:p>
    <w:p w14:paraId="57A505C4" w14:textId="37AE456E" w:rsidR="00CB7AFF" w:rsidRDefault="00000000" w:rsidP="00CB7AFF">
      <w:pPr>
        <w:pStyle w:val="Pa34"/>
        <w:spacing w:before="120" w:after="120" w:line="264" w:lineRule="auto"/>
        <w:ind w:right="159"/>
        <w:contextualSpacing/>
        <w:rPr>
          <w:rFonts w:ascii="Aptos" w:hAnsi="Aptos" w:cs="Univers 45 Light"/>
          <w:color w:val="000000"/>
        </w:rPr>
      </w:pPr>
      <w:sdt>
        <w:sdtPr>
          <w:id w:val="-927648927"/>
          <w14:checkbox>
            <w14:checked w14:val="0"/>
            <w14:checkedState w14:val="2612" w14:font="MS Gothic"/>
            <w14:uncheckedState w14:val="2610" w14:font="MS Gothic"/>
          </w14:checkbox>
        </w:sdtPr>
        <w:sdtContent>
          <w:r w:rsidR="00CB7AFF">
            <w:rPr>
              <w:rFonts w:ascii="MS Gothic" w:eastAsia="MS Gothic" w:hAnsi="MS Gothic" w:hint="eastAsia"/>
            </w:rPr>
            <w:t>☐</w:t>
          </w:r>
        </w:sdtContent>
      </w:sdt>
      <w:r w:rsidR="00CB7AFF" w:rsidRPr="00CB7AFF">
        <w:rPr>
          <w:rFonts w:ascii="Aptos" w:hAnsi="Aptos" w:cs="Univers 45 Light"/>
          <w:color w:val="000000"/>
        </w:rPr>
        <w:t xml:space="preserve"> </w:t>
      </w:r>
      <w:r w:rsidR="00CB7AFF" w:rsidRPr="00477167">
        <w:rPr>
          <w:rFonts w:ascii="Aptos" w:hAnsi="Aptos" w:cs="Univers 45 Light"/>
          <w:color w:val="000000"/>
        </w:rPr>
        <w:t>Prefer not to answer</w:t>
      </w:r>
    </w:p>
    <w:p w14:paraId="4139C71B" w14:textId="70DB0E76" w:rsidR="00CB7AFF" w:rsidRPr="00CB7AFF" w:rsidRDefault="00CB7AFF" w:rsidP="00CB7AFF">
      <w:pPr>
        <w:spacing w:before="120" w:after="120"/>
        <w:rPr>
          <w:b/>
          <w:bCs/>
          <w:sz w:val="24"/>
          <w:szCs w:val="24"/>
        </w:rPr>
      </w:pPr>
      <w:r w:rsidRPr="003D3A04">
        <w:rPr>
          <w:rFonts w:cs="Arial"/>
          <w:sz w:val="24"/>
          <w:szCs w:val="24"/>
          <w:lang w:eastAsia="en-AU"/>
        </w:rPr>
        <w:t>* Trans/gender diverse includes people with a trans history and people who are non-binary/gender fluid</w:t>
      </w:r>
    </w:p>
    <w:p w14:paraId="5F81ADE6" w14:textId="08ADBEEA" w:rsidR="00100056" w:rsidRDefault="00100056" w:rsidP="00CB7AFF">
      <w:pPr>
        <w:pStyle w:val="Heading3"/>
        <w:rPr>
          <w:lang w:val="en-US"/>
        </w:rPr>
      </w:pPr>
      <w:bookmarkStart w:id="14" w:name="_Toc193960363"/>
      <w:r>
        <w:rPr>
          <w:lang w:val="en-US"/>
        </w:rPr>
        <w:t xml:space="preserve">Social </w:t>
      </w:r>
      <w:r w:rsidR="00882E31">
        <w:rPr>
          <w:lang w:val="en-US"/>
        </w:rPr>
        <w:t>c</w:t>
      </w:r>
      <w:r>
        <w:rPr>
          <w:lang w:val="en-US"/>
        </w:rPr>
        <w:t>lass</w:t>
      </w:r>
      <w:bookmarkEnd w:id="14"/>
      <w:r>
        <w:rPr>
          <w:lang w:val="en-US"/>
        </w:rPr>
        <w:t xml:space="preserve"> </w:t>
      </w:r>
    </w:p>
    <w:p w14:paraId="0CF94885" w14:textId="58A4BE08" w:rsidR="00100056" w:rsidRDefault="00100056" w:rsidP="00100056">
      <w:pPr>
        <w:pStyle w:val="ResearchReport"/>
        <w:rPr>
          <w:rFonts w:ascii="Aptos" w:hAnsi="Aptos"/>
        </w:rPr>
      </w:pPr>
      <w:r w:rsidRPr="00EC4A85">
        <w:rPr>
          <w:rFonts w:ascii="Aptos" w:hAnsi="Aptos"/>
        </w:rPr>
        <w:t xml:space="preserve">Social class and socioeconomic status (SES) can be a complex demographic to capture and a sensitive question to ask employees. DCA </w:t>
      </w:r>
      <w:r w:rsidR="004D7957">
        <w:rPr>
          <w:rFonts w:ascii="Aptos" w:hAnsi="Aptos"/>
        </w:rPr>
        <w:t>therefore</w:t>
      </w:r>
      <w:r w:rsidRPr="00EC4A85">
        <w:rPr>
          <w:rFonts w:ascii="Aptos" w:hAnsi="Aptos"/>
        </w:rPr>
        <w:t xml:space="preserve"> suggests using the MacArthur Scale of Subjective Social Status,</w:t>
      </w:r>
      <w:r>
        <w:rPr>
          <w:rFonts w:ascii="Aptos" w:hAnsi="Aptos"/>
        </w:rPr>
        <w:t xml:space="preserve"> </w:t>
      </w:r>
      <w:r w:rsidRPr="00EC4A85">
        <w:rPr>
          <w:rFonts w:ascii="Aptos" w:hAnsi="Aptos"/>
        </w:rPr>
        <w:t xml:space="preserve">a single-item subjective measure of social class and SES that captures individuals’ </w:t>
      </w:r>
      <w:r w:rsidR="00AF0BB1">
        <w:rPr>
          <w:rFonts w:ascii="Aptos" w:hAnsi="Aptos"/>
        </w:rPr>
        <w:t xml:space="preserve">own </w:t>
      </w:r>
      <w:r w:rsidRPr="00EC4A85">
        <w:rPr>
          <w:rFonts w:ascii="Aptos" w:hAnsi="Aptos"/>
        </w:rPr>
        <w:t>sense of their place in society. The MacArthur Scale takes into account employees</w:t>
      </w:r>
      <w:r w:rsidR="00626AC9">
        <w:rPr>
          <w:rFonts w:ascii="Aptos" w:hAnsi="Aptos"/>
        </w:rPr>
        <w:t>’</w:t>
      </w:r>
      <w:r w:rsidRPr="00EC4A85">
        <w:rPr>
          <w:rFonts w:ascii="Aptos" w:hAnsi="Aptos"/>
        </w:rPr>
        <w:t xml:space="preserve"> own perceptions of their standing based on multiple dimensions of socioeconomic status and social position</w:t>
      </w:r>
      <w:r w:rsidRPr="00315365">
        <w:rPr>
          <w:rFonts w:ascii="Aptos" w:hAnsi="Aptos"/>
        </w:rPr>
        <w:t>.</w:t>
      </w:r>
      <w:r w:rsidR="00BD6450">
        <w:rPr>
          <w:rFonts w:ascii="Aptos" w:hAnsi="Aptos"/>
        </w:rPr>
        <w:t xml:space="preserve"> </w:t>
      </w:r>
      <w:r w:rsidRPr="00EC4A85">
        <w:rPr>
          <w:rFonts w:ascii="Aptos" w:hAnsi="Aptos"/>
        </w:rPr>
        <w:t>In this way, it provides a summative measure of social class, across the indicators of education, income, and occupation.</w:t>
      </w:r>
    </w:p>
    <w:p w14:paraId="2009C282" w14:textId="6CC78EF2" w:rsidR="00CB7AFF" w:rsidRDefault="00CB7AFF" w:rsidP="00100056">
      <w:pPr>
        <w:pStyle w:val="ResearchReport"/>
        <w:rPr>
          <w:rFonts w:ascii="Aptos" w:hAnsi="Aptos"/>
          <w:b/>
          <w:bCs/>
        </w:rPr>
      </w:pPr>
      <w:r w:rsidRPr="008446C0">
        <w:rPr>
          <w:rFonts w:ascii="Aptos" w:hAnsi="Aptos"/>
          <w:b/>
          <w:bCs/>
        </w:rPr>
        <w:t xml:space="preserve">Source: DCA’s </w:t>
      </w:r>
      <w:hyperlink r:id="rId33" w:history="1">
        <w:r w:rsidRPr="00882E31">
          <w:rPr>
            <w:rStyle w:val="Hyperlink"/>
            <w:rFonts w:ascii="Aptos" w:hAnsi="Aptos"/>
            <w:b/>
            <w:bCs/>
          </w:rPr>
          <w:t>Class at Work</w:t>
        </w:r>
      </w:hyperlink>
    </w:p>
    <w:p w14:paraId="777A2656" w14:textId="31B31B50" w:rsidR="00882E31" w:rsidRDefault="00882E31" w:rsidP="00100056">
      <w:pPr>
        <w:pStyle w:val="ResearchReport"/>
        <w:rPr>
          <w:rFonts w:ascii="Aptos" w:hAnsi="Aptos"/>
          <w:b/>
          <w:bCs/>
        </w:rPr>
      </w:pPr>
      <w:r>
        <w:rPr>
          <w:rFonts w:ascii="Aptos" w:hAnsi="Aptos"/>
          <w:b/>
          <w:bCs/>
        </w:rPr>
        <w:t>Q. Below, you will see a scale that represents where people stand in society.</w:t>
      </w:r>
    </w:p>
    <w:p w14:paraId="31D89ABE" w14:textId="77777777" w:rsidR="00882E31" w:rsidRPr="00EC6E3C" w:rsidRDefault="00882E31" w:rsidP="00882E31">
      <w:pPr>
        <w:pStyle w:val="Pa72"/>
        <w:spacing w:before="120" w:after="120" w:line="264" w:lineRule="auto"/>
        <w:ind w:right="159"/>
        <w:rPr>
          <w:rFonts w:ascii="Aptos" w:hAnsi="Aptos" w:cs="Univers 45 Light"/>
          <w:color w:val="000000"/>
        </w:rPr>
      </w:pPr>
      <w:r w:rsidRPr="00EC6E3C">
        <w:rPr>
          <w:rFonts w:ascii="Aptos" w:hAnsi="Aptos" w:cs="Univers 45 Light"/>
          <w:color w:val="000000"/>
        </w:rPr>
        <w:t xml:space="preserve">At the far-right hand side of the scale are the people who are best off – those who have the most money, the most education, and the most respected jobs. </w:t>
      </w:r>
    </w:p>
    <w:p w14:paraId="5DB5483C" w14:textId="77777777" w:rsidR="00882E31" w:rsidRPr="00EC6E3C" w:rsidRDefault="00882E31" w:rsidP="00882E31">
      <w:pPr>
        <w:pStyle w:val="Pa72"/>
        <w:spacing w:before="120" w:after="120" w:line="264" w:lineRule="auto"/>
        <w:ind w:right="159"/>
        <w:rPr>
          <w:rFonts w:ascii="Aptos" w:hAnsi="Aptos" w:cs="Univers 45 Light"/>
          <w:color w:val="000000"/>
        </w:rPr>
      </w:pPr>
      <w:r w:rsidRPr="00EC6E3C">
        <w:rPr>
          <w:rFonts w:ascii="Aptos" w:hAnsi="Aptos" w:cs="Univers 45 Light"/>
          <w:color w:val="000000"/>
        </w:rPr>
        <w:t xml:space="preserve">At the far-left hand side of the scale are the people who are worse off – who have the least money, the least education, and the least respected jobs or no job. </w:t>
      </w:r>
    </w:p>
    <w:p w14:paraId="0EA0FE24" w14:textId="77777777" w:rsidR="00882E31" w:rsidRDefault="00882E31" w:rsidP="00882E31">
      <w:pPr>
        <w:autoSpaceDE w:val="0"/>
        <w:autoSpaceDN w:val="0"/>
        <w:adjustRightInd w:val="0"/>
        <w:spacing w:before="120" w:after="120" w:line="264" w:lineRule="auto"/>
        <w:ind w:right="159"/>
        <w:rPr>
          <w:rFonts w:ascii="Aptos" w:hAnsi="Aptos" w:cs="Univers 45 Light"/>
          <w:b/>
          <w:bCs/>
          <w:color w:val="000000"/>
          <w:sz w:val="24"/>
          <w:szCs w:val="24"/>
        </w:rPr>
      </w:pPr>
      <w:r w:rsidRPr="00EC6E3C">
        <w:rPr>
          <w:rFonts w:ascii="Aptos" w:hAnsi="Aptos" w:cs="Univers 45 Light"/>
          <w:b/>
          <w:bCs/>
          <w:color w:val="000000"/>
          <w:sz w:val="24"/>
          <w:szCs w:val="24"/>
        </w:rPr>
        <w:t>Thinking about your current situation, please indicate where you would place yourself on this scale relative to other people in Australia.</w:t>
      </w:r>
    </w:p>
    <w:p w14:paraId="6D9ACFCC" w14:textId="264E4CE8" w:rsidR="00882E31" w:rsidRDefault="00882E31" w:rsidP="00882E31">
      <w:pPr>
        <w:autoSpaceDE w:val="0"/>
        <w:autoSpaceDN w:val="0"/>
        <w:adjustRightInd w:val="0"/>
        <w:spacing w:before="120" w:after="120" w:line="264" w:lineRule="auto"/>
        <w:ind w:right="159"/>
        <w:rPr>
          <w:rFonts w:ascii="Aptos" w:hAnsi="Aptos" w:cs="Univers 45 Light"/>
          <w:color w:val="000000"/>
          <w:sz w:val="24"/>
          <w:szCs w:val="24"/>
        </w:rPr>
      </w:pPr>
      <w:r>
        <w:rPr>
          <w:rFonts w:ascii="Aptos" w:hAnsi="Aptos" w:cs="Univers 45 Light"/>
          <w:color w:val="000000"/>
          <w:sz w:val="24"/>
          <w:szCs w:val="24"/>
        </w:rPr>
        <w:t>Income, Education and Occupation</w:t>
      </w:r>
    </w:p>
    <w:p w14:paraId="1DB03F41" w14:textId="67884B52" w:rsidR="00882E31" w:rsidRDefault="00882E31" w:rsidP="00882E31">
      <w:pPr>
        <w:autoSpaceDE w:val="0"/>
        <w:autoSpaceDN w:val="0"/>
        <w:adjustRightInd w:val="0"/>
        <w:spacing w:before="120" w:after="120" w:line="264" w:lineRule="auto"/>
        <w:ind w:right="159"/>
        <w:rPr>
          <w:rFonts w:ascii="Aptos" w:hAnsi="Aptos" w:cs="Univers 45 Light"/>
          <w:color w:val="000000"/>
          <w:sz w:val="24"/>
          <w:szCs w:val="24"/>
        </w:rPr>
      </w:pPr>
      <w:r>
        <w:rPr>
          <w:rFonts w:ascii="Aptos" w:hAnsi="Aptos" w:cs="Univers 45 Light"/>
          <w:color w:val="000000"/>
          <w:sz w:val="24"/>
          <w:szCs w:val="24"/>
        </w:rPr>
        <w:t>0</w:t>
      </w:r>
      <w:r w:rsidR="005251BC">
        <w:rPr>
          <w:rFonts w:ascii="Aptos" w:hAnsi="Aptos" w:cs="Univers 45 Light"/>
          <w:color w:val="000000"/>
          <w:sz w:val="24"/>
          <w:szCs w:val="24"/>
        </w:rPr>
        <w:t>, 1, 2, 3, 4, 5, 6, 7, 8, 9, 10</w:t>
      </w:r>
    </w:p>
    <w:p w14:paraId="4061E600" w14:textId="0242CCBE" w:rsidR="005251BC" w:rsidRPr="005251BC" w:rsidRDefault="005251BC" w:rsidP="005251BC">
      <w:pPr>
        <w:pStyle w:val="Heading3"/>
      </w:pPr>
      <w:bookmarkStart w:id="15" w:name="_Toc193960364"/>
      <w:r w:rsidRPr="005251BC">
        <w:t>Want to learn more about D&amp;I Data at Work?</w:t>
      </w:r>
      <w:bookmarkEnd w:id="15"/>
    </w:p>
    <w:p w14:paraId="45DEA796" w14:textId="76C6FB23" w:rsidR="005251BC" w:rsidRDefault="005251BC" w:rsidP="005251BC">
      <w:pPr>
        <w:rPr>
          <w:sz w:val="24"/>
          <w:szCs w:val="24"/>
        </w:rPr>
      </w:pPr>
      <w:r w:rsidRPr="00CE200B">
        <w:rPr>
          <w:sz w:val="24"/>
          <w:szCs w:val="24"/>
        </w:rPr>
        <w:t xml:space="preserve">DCA </w:t>
      </w:r>
      <w:r>
        <w:rPr>
          <w:sz w:val="24"/>
          <w:szCs w:val="24"/>
        </w:rPr>
        <w:t>m</w:t>
      </w:r>
      <w:r w:rsidRPr="00CE200B">
        <w:rPr>
          <w:sz w:val="24"/>
          <w:szCs w:val="24"/>
        </w:rPr>
        <w:t xml:space="preserve">embers can access our full D&amp;I Data at Work report to learn leading </w:t>
      </w:r>
      <w:r>
        <w:rPr>
          <w:sz w:val="24"/>
          <w:szCs w:val="24"/>
        </w:rPr>
        <w:t>practices</w:t>
      </w:r>
      <w:r w:rsidRPr="00CE200B">
        <w:rPr>
          <w:sz w:val="24"/>
          <w:szCs w:val="24"/>
        </w:rPr>
        <w:t xml:space="preserve"> in how to</w:t>
      </w:r>
      <w:r>
        <w:rPr>
          <w:sz w:val="24"/>
          <w:szCs w:val="24"/>
        </w:rPr>
        <w:t xml:space="preserve"> inclusively</w:t>
      </w:r>
      <w:r w:rsidRPr="00CE200B">
        <w:rPr>
          <w:sz w:val="24"/>
          <w:szCs w:val="24"/>
        </w:rPr>
        <w:t xml:space="preserve">: </w:t>
      </w:r>
    </w:p>
    <w:p w14:paraId="09D00089" w14:textId="77777777" w:rsidR="005251BC" w:rsidRDefault="005251BC" w:rsidP="005251BC">
      <w:pPr>
        <w:pStyle w:val="ListParagraph"/>
        <w:numPr>
          <w:ilvl w:val="0"/>
          <w:numId w:val="6"/>
        </w:numPr>
        <w:rPr>
          <w:sz w:val="24"/>
          <w:szCs w:val="24"/>
        </w:rPr>
      </w:pPr>
      <w:r w:rsidRPr="00225EDE">
        <w:rPr>
          <w:b/>
          <w:bCs/>
          <w:sz w:val="24"/>
          <w:szCs w:val="24"/>
        </w:rPr>
        <w:t>Plan</w:t>
      </w:r>
      <w:r>
        <w:rPr>
          <w:sz w:val="24"/>
          <w:szCs w:val="24"/>
        </w:rPr>
        <w:t xml:space="preserve"> for D&amp;I data collection </w:t>
      </w:r>
    </w:p>
    <w:p w14:paraId="0BB12F7C" w14:textId="77777777" w:rsidR="005251BC" w:rsidRDefault="005251BC" w:rsidP="005251BC">
      <w:pPr>
        <w:pStyle w:val="ListParagraph"/>
        <w:numPr>
          <w:ilvl w:val="0"/>
          <w:numId w:val="6"/>
        </w:numPr>
        <w:rPr>
          <w:sz w:val="24"/>
          <w:szCs w:val="24"/>
        </w:rPr>
      </w:pPr>
      <w:r w:rsidRPr="00225EDE">
        <w:rPr>
          <w:b/>
          <w:bCs/>
          <w:sz w:val="24"/>
          <w:szCs w:val="24"/>
        </w:rPr>
        <w:t>Collect</w:t>
      </w:r>
      <w:r>
        <w:rPr>
          <w:sz w:val="24"/>
          <w:szCs w:val="24"/>
        </w:rPr>
        <w:t xml:space="preserve"> D&amp;I data </w:t>
      </w:r>
    </w:p>
    <w:p w14:paraId="277765DD" w14:textId="77777777" w:rsidR="005251BC" w:rsidRDefault="005251BC" w:rsidP="005251BC">
      <w:pPr>
        <w:pStyle w:val="ListParagraph"/>
        <w:numPr>
          <w:ilvl w:val="0"/>
          <w:numId w:val="6"/>
        </w:numPr>
        <w:rPr>
          <w:sz w:val="24"/>
          <w:szCs w:val="24"/>
        </w:rPr>
      </w:pPr>
      <w:r w:rsidRPr="00225EDE">
        <w:rPr>
          <w:b/>
          <w:bCs/>
          <w:sz w:val="24"/>
          <w:szCs w:val="24"/>
        </w:rPr>
        <w:t>Analyse</w:t>
      </w:r>
      <w:r>
        <w:rPr>
          <w:sz w:val="24"/>
          <w:szCs w:val="24"/>
        </w:rPr>
        <w:t xml:space="preserve"> D&amp;I data</w:t>
      </w:r>
    </w:p>
    <w:p w14:paraId="4A0C6BFF" w14:textId="1B2E4363" w:rsidR="005251BC" w:rsidRPr="005251BC" w:rsidRDefault="005251BC" w:rsidP="005251BC">
      <w:pPr>
        <w:pStyle w:val="ListParagraph"/>
        <w:numPr>
          <w:ilvl w:val="0"/>
          <w:numId w:val="6"/>
        </w:numPr>
        <w:rPr>
          <w:sz w:val="24"/>
          <w:szCs w:val="24"/>
        </w:rPr>
      </w:pPr>
      <w:r w:rsidRPr="00225EDE">
        <w:rPr>
          <w:b/>
          <w:bCs/>
          <w:sz w:val="24"/>
          <w:szCs w:val="24"/>
        </w:rPr>
        <w:t xml:space="preserve">Report </w:t>
      </w:r>
      <w:r>
        <w:rPr>
          <w:sz w:val="24"/>
          <w:szCs w:val="24"/>
        </w:rPr>
        <w:t xml:space="preserve">on D&amp;I data. </w:t>
      </w:r>
    </w:p>
    <w:p w14:paraId="2ACAC9C2" w14:textId="5E7982B3" w:rsidR="00BF214B" w:rsidRDefault="003C3D3C" w:rsidP="003C3D3C">
      <w:pPr>
        <w:rPr>
          <w:sz w:val="24"/>
          <w:szCs w:val="24"/>
        </w:rPr>
      </w:pPr>
      <w:r w:rsidRPr="003C3D3C">
        <w:rPr>
          <w:sz w:val="24"/>
          <w:szCs w:val="24"/>
        </w:rPr>
        <w:t xml:space="preserve">Download the full D&amp;I Data at Work guide </w:t>
      </w:r>
      <w:hyperlink r:id="rId34" w:tgtFrame="_blank" w:history="1">
        <w:r w:rsidRPr="003C3D3C">
          <w:rPr>
            <w:rStyle w:val="Hyperlink"/>
            <w:sz w:val="24"/>
            <w:szCs w:val="24"/>
          </w:rPr>
          <w:t>here</w:t>
        </w:r>
      </w:hyperlink>
      <w:r w:rsidRPr="003C3D3C">
        <w:rPr>
          <w:sz w:val="24"/>
          <w:szCs w:val="24"/>
        </w:rPr>
        <w:t>.</w:t>
      </w:r>
    </w:p>
    <w:p w14:paraId="76980044" w14:textId="77777777" w:rsidR="00BF214B" w:rsidRDefault="00BF214B">
      <w:pPr>
        <w:rPr>
          <w:sz w:val="24"/>
          <w:szCs w:val="24"/>
        </w:rPr>
      </w:pPr>
      <w:r>
        <w:rPr>
          <w:sz w:val="24"/>
          <w:szCs w:val="24"/>
        </w:rPr>
        <w:br w:type="page"/>
      </w:r>
    </w:p>
    <w:p w14:paraId="38DBF545" w14:textId="77777777" w:rsidR="00BF214B" w:rsidRPr="00BF214B" w:rsidRDefault="00BF214B" w:rsidP="00BF214B">
      <w:pPr>
        <w:pStyle w:val="Heading2"/>
      </w:pPr>
      <w:bookmarkStart w:id="16" w:name="_Toc193960365"/>
      <w:r w:rsidRPr="00BF214B">
        <w:lastRenderedPageBreak/>
        <w:t>Appendix</w:t>
      </w:r>
      <w:bookmarkEnd w:id="16"/>
    </w:p>
    <w:p w14:paraId="0500D928" w14:textId="245596F3" w:rsidR="00BF214B" w:rsidRPr="00BF214B" w:rsidRDefault="00BF214B" w:rsidP="00BF214B">
      <w:pPr>
        <w:rPr>
          <w:b/>
          <w:bCs/>
          <w:sz w:val="24"/>
          <w:szCs w:val="24"/>
        </w:rPr>
      </w:pPr>
      <w:r w:rsidRPr="00914191">
        <w:rPr>
          <w:rStyle w:val="Heading4Char"/>
        </w:rPr>
        <w:t>Suggested citations for question sources</w:t>
      </w:r>
      <w:r>
        <w:rPr>
          <w:b/>
          <w:bCs/>
          <w:sz w:val="24"/>
          <w:szCs w:val="24"/>
        </w:rPr>
        <w:br/>
      </w:r>
      <w:r w:rsidRPr="00BF214B">
        <w:rPr>
          <w:sz w:val="24"/>
          <w:szCs w:val="24"/>
        </w:rPr>
        <w:t>(see question for relevant source):</w:t>
      </w:r>
    </w:p>
    <w:p w14:paraId="0C97758D" w14:textId="77777777" w:rsidR="00BF214B" w:rsidRPr="00BF214B" w:rsidRDefault="00BF214B" w:rsidP="00BF214B">
      <w:pPr>
        <w:rPr>
          <w:sz w:val="24"/>
          <w:szCs w:val="24"/>
        </w:rPr>
      </w:pPr>
      <w:r w:rsidRPr="00BF214B">
        <w:rPr>
          <w:sz w:val="24"/>
          <w:szCs w:val="24"/>
        </w:rPr>
        <w:t xml:space="preserve">ACON, </w:t>
      </w:r>
      <w:hyperlink r:id="rId35" w:anchor="recommended-sexuality-and-gender-indicators" w:history="1">
        <w:r w:rsidRPr="00BF214B">
          <w:rPr>
            <w:rStyle w:val="Hyperlink"/>
            <w:sz w:val="24"/>
            <w:szCs w:val="24"/>
          </w:rPr>
          <w:t>Recommended community indicators for research</w:t>
        </w:r>
      </w:hyperlink>
      <w:r w:rsidRPr="00BF214B">
        <w:rPr>
          <w:sz w:val="24"/>
          <w:szCs w:val="24"/>
        </w:rPr>
        <w:t>, 2016.</w:t>
      </w:r>
    </w:p>
    <w:p w14:paraId="29856788" w14:textId="77777777" w:rsidR="00BF214B" w:rsidRPr="00BF214B" w:rsidRDefault="00BF214B" w:rsidP="00BF214B">
      <w:pPr>
        <w:rPr>
          <w:sz w:val="24"/>
          <w:szCs w:val="24"/>
        </w:rPr>
      </w:pPr>
      <w:r w:rsidRPr="00BF214B">
        <w:rPr>
          <w:sz w:val="24"/>
          <w:szCs w:val="24"/>
        </w:rPr>
        <w:t xml:space="preserve">Australian Bureau of Statistics (ABS), </w:t>
      </w:r>
      <w:hyperlink r:id="rId36" w:history="1">
        <w:r w:rsidRPr="00BF214B">
          <w:rPr>
            <w:rStyle w:val="Hyperlink"/>
            <w:sz w:val="24"/>
            <w:szCs w:val="24"/>
          </w:rPr>
          <w:t>Disability, Ageing and Carers Australia: Summary of findings</w:t>
        </w:r>
      </w:hyperlink>
      <w:r w:rsidRPr="00BF214B">
        <w:rPr>
          <w:sz w:val="24"/>
          <w:szCs w:val="24"/>
        </w:rPr>
        <w:t>, ABS, 2022.</w:t>
      </w:r>
    </w:p>
    <w:p w14:paraId="7DE1A6EB" w14:textId="77777777" w:rsidR="00BF214B" w:rsidRPr="00BF214B" w:rsidRDefault="00BF214B" w:rsidP="00BF214B">
      <w:pPr>
        <w:rPr>
          <w:sz w:val="24"/>
          <w:szCs w:val="24"/>
        </w:rPr>
      </w:pPr>
      <w:r w:rsidRPr="00BF214B">
        <w:rPr>
          <w:sz w:val="24"/>
          <w:szCs w:val="24"/>
        </w:rPr>
        <w:t xml:space="preserve">ABS, </w:t>
      </w:r>
      <w:hyperlink r:id="rId37" w:history="1">
        <w:r w:rsidRPr="00BF214B">
          <w:rPr>
            <w:rStyle w:val="Hyperlink"/>
            <w:sz w:val="24"/>
            <w:szCs w:val="24"/>
          </w:rPr>
          <w:t>Standard for Sex, Gender, Variations of Sex Characteristics and Sexual Orientation Variables</w:t>
        </w:r>
      </w:hyperlink>
      <w:r w:rsidRPr="00BF214B">
        <w:rPr>
          <w:sz w:val="24"/>
          <w:szCs w:val="24"/>
        </w:rPr>
        <w:t>, ABS, 2021.</w:t>
      </w:r>
    </w:p>
    <w:p w14:paraId="54CD6F65" w14:textId="77777777" w:rsidR="00BF214B" w:rsidRPr="00BF214B" w:rsidRDefault="00BF214B" w:rsidP="00BF214B">
      <w:pPr>
        <w:rPr>
          <w:sz w:val="24"/>
          <w:szCs w:val="24"/>
        </w:rPr>
      </w:pPr>
      <w:r w:rsidRPr="00BF214B">
        <w:rPr>
          <w:sz w:val="24"/>
          <w:szCs w:val="24"/>
        </w:rPr>
        <w:t>Diversity Council Australia (R. D’Almada-Remedios), DCA Inclusion@Work Index 2023-2024: Mapping the State of Inclusion in the Australian Workforce, DCA, Sydney, 2024.</w:t>
      </w:r>
    </w:p>
    <w:p w14:paraId="6837506D" w14:textId="77777777" w:rsidR="00BF214B" w:rsidRPr="00BF214B" w:rsidRDefault="00BF214B" w:rsidP="00BF214B">
      <w:pPr>
        <w:rPr>
          <w:sz w:val="24"/>
          <w:szCs w:val="24"/>
        </w:rPr>
      </w:pPr>
      <w:r w:rsidRPr="00BF214B">
        <w:rPr>
          <w:sz w:val="24"/>
          <w:szCs w:val="24"/>
        </w:rPr>
        <w:t>Diversity Council Australia and Australian Disability Network, Inclusion at Work Index: Disability Data at Work - How organisations can capture disability data safely and respectfully, DCA, Sydney, 2024.</w:t>
      </w:r>
    </w:p>
    <w:p w14:paraId="2D156487" w14:textId="77777777" w:rsidR="00BF214B" w:rsidRPr="00BF214B" w:rsidRDefault="00BF214B" w:rsidP="00BF214B">
      <w:pPr>
        <w:rPr>
          <w:sz w:val="24"/>
          <w:szCs w:val="24"/>
        </w:rPr>
      </w:pPr>
      <w:r w:rsidRPr="00BF214B">
        <w:rPr>
          <w:sz w:val="24"/>
          <w:szCs w:val="24"/>
        </w:rPr>
        <w:t>Diversity Council Australia/University of Sydney Business School (R. D’Almada-Remedios, D. Groutsis, A. Kaabel, and J. O’Leary), Counting Culture: Towards a Standardised Approach to Measuring and Reporting on Workforce Cultural Diversity in Australia, DCA, Sydney, 2021.</w:t>
      </w:r>
    </w:p>
    <w:p w14:paraId="1B8528C3" w14:textId="77777777" w:rsidR="00CE200B" w:rsidRPr="005251BC" w:rsidRDefault="00CE200B" w:rsidP="003C3D3C">
      <w:pPr>
        <w:rPr>
          <w:sz w:val="24"/>
          <w:szCs w:val="24"/>
        </w:rPr>
      </w:pPr>
    </w:p>
    <w:sectPr w:rsidR="00CE200B" w:rsidRPr="005251BC">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9F56" w14:textId="77777777" w:rsidR="00810029" w:rsidRDefault="00810029" w:rsidP="00100056">
      <w:pPr>
        <w:spacing w:after="0" w:line="240" w:lineRule="auto"/>
      </w:pPr>
      <w:r>
        <w:separator/>
      </w:r>
    </w:p>
  </w:endnote>
  <w:endnote w:type="continuationSeparator" w:id="0">
    <w:p w14:paraId="7422D3BC" w14:textId="77777777" w:rsidR="00810029" w:rsidRDefault="00810029" w:rsidP="00100056">
      <w:pPr>
        <w:spacing w:after="0" w:line="240" w:lineRule="auto"/>
      </w:pPr>
      <w:r>
        <w:continuationSeparator/>
      </w:r>
    </w:p>
  </w:endnote>
  <w:endnote w:type="continuationNotice" w:id="1">
    <w:p w14:paraId="637FF813" w14:textId="77777777" w:rsidR="00810029" w:rsidRDefault="00810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Univers 45 Light">
    <w:altName w:val="Calibri"/>
    <w:charset w:val="00"/>
    <w:family w:val="auto"/>
    <w:pitch w:val="variable"/>
    <w:sig w:usb0="8000002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211902"/>
      <w:docPartObj>
        <w:docPartGallery w:val="Page Numbers (Bottom of Page)"/>
        <w:docPartUnique/>
      </w:docPartObj>
    </w:sdtPr>
    <w:sdtEndPr>
      <w:rPr>
        <w:noProof/>
      </w:rPr>
    </w:sdtEndPr>
    <w:sdtContent>
      <w:p w14:paraId="5BC064D5" w14:textId="59937622" w:rsidR="00225EDE" w:rsidRDefault="00225E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97073" w14:textId="0A9AC6AB" w:rsidR="00225EDE" w:rsidRDefault="007F1BAE" w:rsidP="00A209D3">
    <w:pPr>
      <w:pStyle w:val="Footer"/>
      <w:jc w:val="center"/>
    </w:pPr>
    <w:r>
      <w:t>Diversity Council Australia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4212" w14:textId="77777777" w:rsidR="00810029" w:rsidRDefault="00810029" w:rsidP="00100056">
      <w:pPr>
        <w:spacing w:after="0" w:line="240" w:lineRule="auto"/>
      </w:pPr>
      <w:r>
        <w:separator/>
      </w:r>
    </w:p>
  </w:footnote>
  <w:footnote w:type="continuationSeparator" w:id="0">
    <w:p w14:paraId="684D5473" w14:textId="77777777" w:rsidR="00810029" w:rsidRDefault="00810029" w:rsidP="00100056">
      <w:pPr>
        <w:spacing w:after="0" w:line="240" w:lineRule="auto"/>
      </w:pPr>
      <w:r>
        <w:continuationSeparator/>
      </w:r>
    </w:p>
  </w:footnote>
  <w:footnote w:type="continuationNotice" w:id="1">
    <w:p w14:paraId="16CAF2F7" w14:textId="77777777" w:rsidR="00810029" w:rsidRDefault="008100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152"/>
    <w:multiLevelType w:val="hybridMultilevel"/>
    <w:tmpl w:val="4D3A0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237EF"/>
    <w:multiLevelType w:val="hybridMultilevel"/>
    <w:tmpl w:val="194E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40BC2"/>
    <w:multiLevelType w:val="hybridMultilevel"/>
    <w:tmpl w:val="A41E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D227D"/>
    <w:multiLevelType w:val="hybridMultilevel"/>
    <w:tmpl w:val="8B96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72240"/>
    <w:multiLevelType w:val="hybridMultilevel"/>
    <w:tmpl w:val="4226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95E24"/>
    <w:multiLevelType w:val="hybridMultilevel"/>
    <w:tmpl w:val="9AA88982"/>
    <w:lvl w:ilvl="0" w:tplc="36106A3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86835"/>
    <w:multiLevelType w:val="hybridMultilevel"/>
    <w:tmpl w:val="19D2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2357A"/>
    <w:multiLevelType w:val="hybridMultilevel"/>
    <w:tmpl w:val="85F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781B86"/>
    <w:multiLevelType w:val="hybridMultilevel"/>
    <w:tmpl w:val="4FC8F9FE"/>
    <w:lvl w:ilvl="0" w:tplc="A8E6300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90DC3"/>
    <w:multiLevelType w:val="hybridMultilevel"/>
    <w:tmpl w:val="62D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195A21"/>
    <w:multiLevelType w:val="multilevel"/>
    <w:tmpl w:val="C880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85A31"/>
    <w:multiLevelType w:val="hybridMultilevel"/>
    <w:tmpl w:val="C7EA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3725CA"/>
    <w:multiLevelType w:val="hybridMultilevel"/>
    <w:tmpl w:val="C932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5632A5"/>
    <w:multiLevelType w:val="hybridMultilevel"/>
    <w:tmpl w:val="678C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AB6AEB"/>
    <w:multiLevelType w:val="hybridMultilevel"/>
    <w:tmpl w:val="2AB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A66CB"/>
    <w:multiLevelType w:val="hybridMultilevel"/>
    <w:tmpl w:val="9196C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7543549">
    <w:abstractNumId w:val="8"/>
  </w:num>
  <w:num w:numId="2" w16cid:durableId="1009811">
    <w:abstractNumId w:val="5"/>
  </w:num>
  <w:num w:numId="3" w16cid:durableId="2069837760">
    <w:abstractNumId w:val="1"/>
  </w:num>
  <w:num w:numId="4" w16cid:durableId="1813209870">
    <w:abstractNumId w:val="13"/>
  </w:num>
  <w:num w:numId="5" w16cid:durableId="1804040588">
    <w:abstractNumId w:val="7"/>
  </w:num>
  <w:num w:numId="6" w16cid:durableId="92362817">
    <w:abstractNumId w:val="3"/>
  </w:num>
  <w:num w:numId="7" w16cid:durableId="771509933">
    <w:abstractNumId w:val="2"/>
  </w:num>
  <w:num w:numId="8" w16cid:durableId="1003820187">
    <w:abstractNumId w:val="6"/>
  </w:num>
  <w:num w:numId="9" w16cid:durableId="1528175484">
    <w:abstractNumId w:val="4"/>
  </w:num>
  <w:num w:numId="10" w16cid:durableId="242030293">
    <w:abstractNumId w:val="9"/>
  </w:num>
  <w:num w:numId="11" w16cid:durableId="952370471">
    <w:abstractNumId w:val="15"/>
  </w:num>
  <w:num w:numId="12" w16cid:durableId="1234006945">
    <w:abstractNumId w:val="11"/>
  </w:num>
  <w:num w:numId="13" w16cid:durableId="621305517">
    <w:abstractNumId w:val="14"/>
  </w:num>
  <w:num w:numId="14" w16cid:durableId="1611013051">
    <w:abstractNumId w:val="0"/>
  </w:num>
  <w:num w:numId="15" w16cid:durableId="997423581">
    <w:abstractNumId w:val="12"/>
  </w:num>
  <w:num w:numId="16" w16cid:durableId="2098747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1" w:cryptProviderType="rsaAES" w:cryptAlgorithmClass="hash" w:cryptAlgorithmType="typeAny" w:cryptAlgorithmSid="14" w:cryptSpinCount="100000" w:hash="TuQoT+RzxD4hUs0QfS15pwTHqmD8aYSKIm7/kYcKQMgGKBrkuYJMthPNUeZWkZ6gL7HDSB++DeCw2I8qJ4lLZw==" w:salt="k1uVceC3FkOloCMR4cBMI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56"/>
    <w:rsid w:val="00003ED1"/>
    <w:rsid w:val="00006498"/>
    <w:rsid w:val="00013EBF"/>
    <w:rsid w:val="00022DA6"/>
    <w:rsid w:val="0002358C"/>
    <w:rsid w:val="000323FA"/>
    <w:rsid w:val="000401EB"/>
    <w:rsid w:val="000447A2"/>
    <w:rsid w:val="000569A7"/>
    <w:rsid w:val="00061E95"/>
    <w:rsid w:val="00071E7D"/>
    <w:rsid w:val="00073F34"/>
    <w:rsid w:val="00085762"/>
    <w:rsid w:val="00096B4C"/>
    <w:rsid w:val="000A688B"/>
    <w:rsid w:val="000B061F"/>
    <w:rsid w:val="000B362F"/>
    <w:rsid w:val="000C7AC4"/>
    <w:rsid w:val="000E7B69"/>
    <w:rsid w:val="000F20F6"/>
    <w:rsid w:val="00100056"/>
    <w:rsid w:val="00101593"/>
    <w:rsid w:val="0011054C"/>
    <w:rsid w:val="00112EA1"/>
    <w:rsid w:val="00115681"/>
    <w:rsid w:val="00115B38"/>
    <w:rsid w:val="00134EF7"/>
    <w:rsid w:val="0015016B"/>
    <w:rsid w:val="00175023"/>
    <w:rsid w:val="00191A64"/>
    <w:rsid w:val="00196801"/>
    <w:rsid w:val="001A5676"/>
    <w:rsid w:val="001B5C4F"/>
    <w:rsid w:val="001B7AB5"/>
    <w:rsid w:val="001C0848"/>
    <w:rsid w:val="001C5DFA"/>
    <w:rsid w:val="001D03F0"/>
    <w:rsid w:val="001D19DC"/>
    <w:rsid w:val="001F4D24"/>
    <w:rsid w:val="00200708"/>
    <w:rsid w:val="00201AD9"/>
    <w:rsid w:val="002046D7"/>
    <w:rsid w:val="00213982"/>
    <w:rsid w:val="00216D4C"/>
    <w:rsid w:val="00225EDE"/>
    <w:rsid w:val="00232917"/>
    <w:rsid w:val="0023744E"/>
    <w:rsid w:val="00241188"/>
    <w:rsid w:val="00241E64"/>
    <w:rsid w:val="00243F0F"/>
    <w:rsid w:val="0025001A"/>
    <w:rsid w:val="00253724"/>
    <w:rsid w:val="00264151"/>
    <w:rsid w:val="00265005"/>
    <w:rsid w:val="00267DEF"/>
    <w:rsid w:val="00285A71"/>
    <w:rsid w:val="00286462"/>
    <w:rsid w:val="002A22A6"/>
    <w:rsid w:val="002C5C7E"/>
    <w:rsid w:val="002E3031"/>
    <w:rsid w:val="002F56CC"/>
    <w:rsid w:val="002F7841"/>
    <w:rsid w:val="002F7B8B"/>
    <w:rsid w:val="00301D94"/>
    <w:rsid w:val="00302BA2"/>
    <w:rsid w:val="00310D73"/>
    <w:rsid w:val="00317543"/>
    <w:rsid w:val="003270AA"/>
    <w:rsid w:val="00334C28"/>
    <w:rsid w:val="00346FDE"/>
    <w:rsid w:val="00374199"/>
    <w:rsid w:val="00384A42"/>
    <w:rsid w:val="003949E4"/>
    <w:rsid w:val="003A1C77"/>
    <w:rsid w:val="003B02A4"/>
    <w:rsid w:val="003C1E8E"/>
    <w:rsid w:val="003C2856"/>
    <w:rsid w:val="003C3D3C"/>
    <w:rsid w:val="003C3DC4"/>
    <w:rsid w:val="003D2D74"/>
    <w:rsid w:val="003D3A04"/>
    <w:rsid w:val="003F381F"/>
    <w:rsid w:val="003F7CD2"/>
    <w:rsid w:val="0041523E"/>
    <w:rsid w:val="00420871"/>
    <w:rsid w:val="004231B2"/>
    <w:rsid w:val="0045271D"/>
    <w:rsid w:val="0045388C"/>
    <w:rsid w:val="004673FC"/>
    <w:rsid w:val="00477167"/>
    <w:rsid w:val="004804F2"/>
    <w:rsid w:val="00490C4D"/>
    <w:rsid w:val="00491307"/>
    <w:rsid w:val="00493A09"/>
    <w:rsid w:val="0049693B"/>
    <w:rsid w:val="004A0C23"/>
    <w:rsid w:val="004A37FE"/>
    <w:rsid w:val="004B0640"/>
    <w:rsid w:val="004B4F20"/>
    <w:rsid w:val="004B7B11"/>
    <w:rsid w:val="004C30BE"/>
    <w:rsid w:val="004D7957"/>
    <w:rsid w:val="004F1BB5"/>
    <w:rsid w:val="004F6A4E"/>
    <w:rsid w:val="0051196F"/>
    <w:rsid w:val="00513DEC"/>
    <w:rsid w:val="00515EC9"/>
    <w:rsid w:val="005169E8"/>
    <w:rsid w:val="00517013"/>
    <w:rsid w:val="005248B2"/>
    <w:rsid w:val="005251BC"/>
    <w:rsid w:val="00545C6A"/>
    <w:rsid w:val="00560CC0"/>
    <w:rsid w:val="00580DE0"/>
    <w:rsid w:val="005A26C8"/>
    <w:rsid w:val="005A665C"/>
    <w:rsid w:val="005C0C45"/>
    <w:rsid w:val="005C141F"/>
    <w:rsid w:val="005C2CF3"/>
    <w:rsid w:val="005C6EC8"/>
    <w:rsid w:val="005C7327"/>
    <w:rsid w:val="005D6BC7"/>
    <w:rsid w:val="005F065F"/>
    <w:rsid w:val="005F6DAA"/>
    <w:rsid w:val="006118AC"/>
    <w:rsid w:val="006158C3"/>
    <w:rsid w:val="00616E94"/>
    <w:rsid w:val="00626AC9"/>
    <w:rsid w:val="0063661F"/>
    <w:rsid w:val="00637C5A"/>
    <w:rsid w:val="006410BE"/>
    <w:rsid w:val="006439AE"/>
    <w:rsid w:val="00647DC5"/>
    <w:rsid w:val="00655037"/>
    <w:rsid w:val="006578B6"/>
    <w:rsid w:val="0067371E"/>
    <w:rsid w:val="00676F1E"/>
    <w:rsid w:val="00685FED"/>
    <w:rsid w:val="0069760D"/>
    <w:rsid w:val="006A3EE1"/>
    <w:rsid w:val="006B0A48"/>
    <w:rsid w:val="006B12F4"/>
    <w:rsid w:val="006C0467"/>
    <w:rsid w:val="006C0778"/>
    <w:rsid w:val="006C20C0"/>
    <w:rsid w:val="006C7527"/>
    <w:rsid w:val="006F094B"/>
    <w:rsid w:val="00704887"/>
    <w:rsid w:val="00707543"/>
    <w:rsid w:val="00711083"/>
    <w:rsid w:val="00711361"/>
    <w:rsid w:val="007174F0"/>
    <w:rsid w:val="00735504"/>
    <w:rsid w:val="00744695"/>
    <w:rsid w:val="0074570D"/>
    <w:rsid w:val="007555AE"/>
    <w:rsid w:val="00761769"/>
    <w:rsid w:val="00770326"/>
    <w:rsid w:val="00773276"/>
    <w:rsid w:val="00775B7A"/>
    <w:rsid w:val="007C7925"/>
    <w:rsid w:val="007D6903"/>
    <w:rsid w:val="007E705E"/>
    <w:rsid w:val="007E7145"/>
    <w:rsid w:val="007F1BAE"/>
    <w:rsid w:val="007F42DA"/>
    <w:rsid w:val="007F5A9C"/>
    <w:rsid w:val="00802171"/>
    <w:rsid w:val="00804BA9"/>
    <w:rsid w:val="00805666"/>
    <w:rsid w:val="00810029"/>
    <w:rsid w:val="00834EC7"/>
    <w:rsid w:val="008446C0"/>
    <w:rsid w:val="0085042A"/>
    <w:rsid w:val="00856A1F"/>
    <w:rsid w:val="00860462"/>
    <w:rsid w:val="00864364"/>
    <w:rsid w:val="00882E31"/>
    <w:rsid w:val="00897068"/>
    <w:rsid w:val="008A238D"/>
    <w:rsid w:val="008A3870"/>
    <w:rsid w:val="008F5657"/>
    <w:rsid w:val="00902502"/>
    <w:rsid w:val="00907114"/>
    <w:rsid w:val="00914191"/>
    <w:rsid w:val="00923A7A"/>
    <w:rsid w:val="00927E28"/>
    <w:rsid w:val="00937430"/>
    <w:rsid w:val="00937CB9"/>
    <w:rsid w:val="00940057"/>
    <w:rsid w:val="00973717"/>
    <w:rsid w:val="00986E9C"/>
    <w:rsid w:val="009A36E3"/>
    <w:rsid w:val="009C65E3"/>
    <w:rsid w:val="009D1FB4"/>
    <w:rsid w:val="009D4E7A"/>
    <w:rsid w:val="009D7B2B"/>
    <w:rsid w:val="009F1328"/>
    <w:rsid w:val="00A02232"/>
    <w:rsid w:val="00A125C9"/>
    <w:rsid w:val="00A1559B"/>
    <w:rsid w:val="00A17858"/>
    <w:rsid w:val="00A209D3"/>
    <w:rsid w:val="00A227C9"/>
    <w:rsid w:val="00A37529"/>
    <w:rsid w:val="00A43AEC"/>
    <w:rsid w:val="00A501E9"/>
    <w:rsid w:val="00A57652"/>
    <w:rsid w:val="00A673FE"/>
    <w:rsid w:val="00A67CB9"/>
    <w:rsid w:val="00A762E0"/>
    <w:rsid w:val="00A81398"/>
    <w:rsid w:val="00A8390B"/>
    <w:rsid w:val="00A87390"/>
    <w:rsid w:val="00AB31EB"/>
    <w:rsid w:val="00AC2AC7"/>
    <w:rsid w:val="00AC33BF"/>
    <w:rsid w:val="00AC4322"/>
    <w:rsid w:val="00AC49AA"/>
    <w:rsid w:val="00AC5F43"/>
    <w:rsid w:val="00AC72B7"/>
    <w:rsid w:val="00AE4997"/>
    <w:rsid w:val="00AF0BB1"/>
    <w:rsid w:val="00AF1222"/>
    <w:rsid w:val="00AF28B7"/>
    <w:rsid w:val="00AF4CE0"/>
    <w:rsid w:val="00B01325"/>
    <w:rsid w:val="00B41D65"/>
    <w:rsid w:val="00B41D75"/>
    <w:rsid w:val="00B428C2"/>
    <w:rsid w:val="00B447A3"/>
    <w:rsid w:val="00B612CF"/>
    <w:rsid w:val="00B65C65"/>
    <w:rsid w:val="00B7438B"/>
    <w:rsid w:val="00B85B3C"/>
    <w:rsid w:val="00BA681A"/>
    <w:rsid w:val="00BB5DAA"/>
    <w:rsid w:val="00BC2542"/>
    <w:rsid w:val="00BD6450"/>
    <w:rsid w:val="00BE2879"/>
    <w:rsid w:val="00BE32EE"/>
    <w:rsid w:val="00BF214B"/>
    <w:rsid w:val="00C0474B"/>
    <w:rsid w:val="00C13DDC"/>
    <w:rsid w:val="00C153AB"/>
    <w:rsid w:val="00C314BC"/>
    <w:rsid w:val="00C40F9A"/>
    <w:rsid w:val="00C432D3"/>
    <w:rsid w:val="00C43F44"/>
    <w:rsid w:val="00C463EF"/>
    <w:rsid w:val="00C54A82"/>
    <w:rsid w:val="00C557E4"/>
    <w:rsid w:val="00C64030"/>
    <w:rsid w:val="00C64742"/>
    <w:rsid w:val="00C67474"/>
    <w:rsid w:val="00C80E02"/>
    <w:rsid w:val="00C83EBF"/>
    <w:rsid w:val="00C90CC8"/>
    <w:rsid w:val="00C9714E"/>
    <w:rsid w:val="00CA7D3A"/>
    <w:rsid w:val="00CB0055"/>
    <w:rsid w:val="00CB33C3"/>
    <w:rsid w:val="00CB64D6"/>
    <w:rsid w:val="00CB6C0A"/>
    <w:rsid w:val="00CB7AFF"/>
    <w:rsid w:val="00CC7B51"/>
    <w:rsid w:val="00CE200B"/>
    <w:rsid w:val="00CF4D60"/>
    <w:rsid w:val="00CF518B"/>
    <w:rsid w:val="00D05910"/>
    <w:rsid w:val="00D13759"/>
    <w:rsid w:val="00D15206"/>
    <w:rsid w:val="00D16538"/>
    <w:rsid w:val="00D2131E"/>
    <w:rsid w:val="00D31BAB"/>
    <w:rsid w:val="00D33585"/>
    <w:rsid w:val="00D557BA"/>
    <w:rsid w:val="00D55960"/>
    <w:rsid w:val="00D77AA1"/>
    <w:rsid w:val="00D814DE"/>
    <w:rsid w:val="00D85635"/>
    <w:rsid w:val="00D87575"/>
    <w:rsid w:val="00D94091"/>
    <w:rsid w:val="00DB1D97"/>
    <w:rsid w:val="00DB6677"/>
    <w:rsid w:val="00DB77DF"/>
    <w:rsid w:val="00DC17DF"/>
    <w:rsid w:val="00DC1A75"/>
    <w:rsid w:val="00DC4A6E"/>
    <w:rsid w:val="00DE4868"/>
    <w:rsid w:val="00DE6078"/>
    <w:rsid w:val="00DF3A33"/>
    <w:rsid w:val="00E00B9D"/>
    <w:rsid w:val="00E01683"/>
    <w:rsid w:val="00E14238"/>
    <w:rsid w:val="00E152EC"/>
    <w:rsid w:val="00E302C6"/>
    <w:rsid w:val="00E40C78"/>
    <w:rsid w:val="00E431D9"/>
    <w:rsid w:val="00E60CDD"/>
    <w:rsid w:val="00E610D4"/>
    <w:rsid w:val="00E71A2A"/>
    <w:rsid w:val="00E81865"/>
    <w:rsid w:val="00E81E84"/>
    <w:rsid w:val="00EA5987"/>
    <w:rsid w:val="00EB1542"/>
    <w:rsid w:val="00EB1C89"/>
    <w:rsid w:val="00EB6A5C"/>
    <w:rsid w:val="00EB789F"/>
    <w:rsid w:val="00EC0DE2"/>
    <w:rsid w:val="00EC762B"/>
    <w:rsid w:val="00ED3216"/>
    <w:rsid w:val="00F112F6"/>
    <w:rsid w:val="00F21F0A"/>
    <w:rsid w:val="00F266C7"/>
    <w:rsid w:val="00F354BB"/>
    <w:rsid w:val="00F4265E"/>
    <w:rsid w:val="00F44221"/>
    <w:rsid w:val="00F560EC"/>
    <w:rsid w:val="00F64ADC"/>
    <w:rsid w:val="00F7525F"/>
    <w:rsid w:val="00F93768"/>
    <w:rsid w:val="00FA2C17"/>
    <w:rsid w:val="00FA7BAB"/>
    <w:rsid w:val="00FC14B8"/>
    <w:rsid w:val="00FC4BAF"/>
    <w:rsid w:val="00FC7846"/>
    <w:rsid w:val="00FE5CD4"/>
    <w:rsid w:val="00FF2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24116"/>
  <w15:chartTrackingRefBased/>
  <w15:docId w15:val="{47089BE7-8F6D-4F63-AB2C-D2088C0A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31"/>
  </w:style>
  <w:style w:type="paragraph" w:styleId="Heading1">
    <w:name w:val="heading 1"/>
    <w:basedOn w:val="Normal"/>
    <w:next w:val="Normal"/>
    <w:link w:val="Heading1Char"/>
    <w:uiPriority w:val="9"/>
    <w:qFormat/>
    <w:rsid w:val="00DC4A6E"/>
    <w:pPr>
      <w:keepNext/>
      <w:keepLines/>
      <w:spacing w:before="360" w:after="80"/>
      <w:outlineLvl w:val="0"/>
    </w:pPr>
    <w:rPr>
      <w:rFonts w:asciiTheme="majorHAnsi" w:eastAsiaTheme="majorEastAsia" w:hAnsiTheme="majorHAnsi" w:cstheme="majorBidi"/>
      <w:color w:val="0F4761" w:themeColor="accent1" w:themeShade="BF"/>
      <w:sz w:val="52"/>
      <w:szCs w:val="28"/>
      <w:lang w:val="en-US"/>
    </w:rPr>
  </w:style>
  <w:style w:type="paragraph" w:styleId="Heading2">
    <w:name w:val="heading 2"/>
    <w:basedOn w:val="Normal"/>
    <w:next w:val="Normal"/>
    <w:link w:val="Heading2Char"/>
    <w:uiPriority w:val="9"/>
    <w:unhideWhenUsed/>
    <w:qFormat/>
    <w:rsid w:val="00100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0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67474"/>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100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6E"/>
    <w:rPr>
      <w:rFonts w:asciiTheme="majorHAnsi" w:eastAsiaTheme="majorEastAsia" w:hAnsiTheme="majorHAnsi" w:cstheme="majorBidi"/>
      <w:color w:val="0F4761" w:themeColor="accent1" w:themeShade="BF"/>
      <w:sz w:val="52"/>
      <w:szCs w:val="28"/>
      <w:lang w:val="en-US"/>
    </w:rPr>
  </w:style>
  <w:style w:type="character" w:customStyle="1" w:styleId="Heading2Char">
    <w:name w:val="Heading 2 Char"/>
    <w:basedOn w:val="DefaultParagraphFont"/>
    <w:link w:val="Heading2"/>
    <w:uiPriority w:val="9"/>
    <w:rsid w:val="00100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0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67474"/>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00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056"/>
    <w:rPr>
      <w:rFonts w:eastAsiaTheme="majorEastAsia" w:cstheme="majorBidi"/>
      <w:color w:val="272727" w:themeColor="text1" w:themeTint="D8"/>
    </w:rPr>
  </w:style>
  <w:style w:type="paragraph" w:styleId="Title">
    <w:name w:val="Title"/>
    <w:basedOn w:val="Normal"/>
    <w:next w:val="Normal"/>
    <w:link w:val="TitleChar"/>
    <w:uiPriority w:val="10"/>
    <w:qFormat/>
    <w:rsid w:val="00100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056"/>
    <w:pPr>
      <w:spacing w:before="160"/>
      <w:jc w:val="center"/>
    </w:pPr>
    <w:rPr>
      <w:i/>
      <w:iCs/>
      <w:color w:val="404040" w:themeColor="text1" w:themeTint="BF"/>
    </w:rPr>
  </w:style>
  <w:style w:type="character" w:customStyle="1" w:styleId="QuoteChar">
    <w:name w:val="Quote Char"/>
    <w:basedOn w:val="DefaultParagraphFont"/>
    <w:link w:val="Quote"/>
    <w:uiPriority w:val="29"/>
    <w:rsid w:val="00100056"/>
    <w:rPr>
      <w:i/>
      <w:iCs/>
      <w:color w:val="404040" w:themeColor="text1" w:themeTint="BF"/>
    </w:rPr>
  </w:style>
  <w:style w:type="paragraph" w:styleId="ListParagraph">
    <w:name w:val="List Paragraph"/>
    <w:basedOn w:val="Normal"/>
    <w:uiPriority w:val="34"/>
    <w:qFormat/>
    <w:rsid w:val="00100056"/>
    <w:pPr>
      <w:ind w:left="720"/>
      <w:contextualSpacing/>
    </w:pPr>
  </w:style>
  <w:style w:type="character" w:styleId="IntenseEmphasis">
    <w:name w:val="Intense Emphasis"/>
    <w:basedOn w:val="DefaultParagraphFont"/>
    <w:uiPriority w:val="21"/>
    <w:qFormat/>
    <w:rsid w:val="00100056"/>
    <w:rPr>
      <w:i/>
      <w:iCs/>
      <w:color w:val="0F4761" w:themeColor="accent1" w:themeShade="BF"/>
    </w:rPr>
  </w:style>
  <w:style w:type="paragraph" w:styleId="IntenseQuote">
    <w:name w:val="Intense Quote"/>
    <w:basedOn w:val="Normal"/>
    <w:next w:val="Normal"/>
    <w:link w:val="IntenseQuoteChar"/>
    <w:uiPriority w:val="30"/>
    <w:qFormat/>
    <w:rsid w:val="00100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056"/>
    <w:rPr>
      <w:i/>
      <w:iCs/>
      <w:color w:val="0F4761" w:themeColor="accent1" w:themeShade="BF"/>
    </w:rPr>
  </w:style>
  <w:style w:type="character" w:styleId="IntenseReference">
    <w:name w:val="Intense Reference"/>
    <w:basedOn w:val="DefaultParagraphFont"/>
    <w:uiPriority w:val="32"/>
    <w:qFormat/>
    <w:rsid w:val="00100056"/>
    <w:rPr>
      <w:b/>
      <w:bCs/>
      <w:smallCaps/>
      <w:color w:val="0F4761" w:themeColor="accent1" w:themeShade="BF"/>
      <w:spacing w:val="5"/>
    </w:rPr>
  </w:style>
  <w:style w:type="character" w:styleId="Hyperlink">
    <w:name w:val="Hyperlink"/>
    <w:basedOn w:val="DefaultParagraphFont"/>
    <w:uiPriority w:val="99"/>
    <w:unhideWhenUsed/>
    <w:rsid w:val="00100056"/>
    <w:rPr>
      <w:color w:val="0000FF"/>
      <w:u w:val="single"/>
    </w:rPr>
  </w:style>
  <w:style w:type="paragraph" w:customStyle="1" w:styleId="ResearchReport">
    <w:name w:val="Research Report"/>
    <w:basedOn w:val="Normal"/>
    <w:link w:val="ResearchReportChar"/>
    <w:qFormat/>
    <w:rsid w:val="00100056"/>
    <w:pPr>
      <w:spacing w:before="120" w:after="120" w:line="276" w:lineRule="auto"/>
    </w:pPr>
    <w:rPr>
      <w:rFonts w:ascii="Arial" w:eastAsia="Times New Roman" w:hAnsi="Arial" w:cs="Times New Roman"/>
      <w:kern w:val="0"/>
      <w:sz w:val="24"/>
      <w:szCs w:val="24"/>
      <w:lang w:val="en-US" w:eastAsia="en-AU"/>
      <w14:ligatures w14:val="none"/>
    </w:rPr>
  </w:style>
  <w:style w:type="character" w:customStyle="1" w:styleId="ResearchReportChar">
    <w:name w:val="Research Report Char"/>
    <w:link w:val="ResearchReport"/>
    <w:rsid w:val="00100056"/>
    <w:rPr>
      <w:rFonts w:ascii="Arial" w:eastAsia="Times New Roman" w:hAnsi="Arial" w:cs="Times New Roman"/>
      <w:kern w:val="0"/>
      <w:sz w:val="24"/>
      <w:szCs w:val="24"/>
      <w:lang w:val="en-US" w:eastAsia="en-AU"/>
      <w14:ligatures w14:val="none"/>
    </w:rPr>
  </w:style>
  <w:style w:type="paragraph" w:styleId="EndnoteText">
    <w:name w:val="endnote text"/>
    <w:basedOn w:val="Normal"/>
    <w:link w:val="EndnoteTextChar"/>
    <w:uiPriority w:val="99"/>
    <w:unhideWhenUsed/>
    <w:rsid w:val="00100056"/>
    <w:pPr>
      <w:spacing w:after="0" w:line="240" w:lineRule="auto"/>
    </w:pPr>
    <w:rPr>
      <w:rFonts w:ascii="Avenir Next LT Pro" w:hAnsi="Avenir Next LT Pro"/>
      <w:kern w:val="0"/>
      <w:sz w:val="20"/>
      <w:szCs w:val="20"/>
      <w14:ligatures w14:val="none"/>
    </w:rPr>
  </w:style>
  <w:style w:type="character" w:customStyle="1" w:styleId="EndnoteTextChar">
    <w:name w:val="Endnote Text Char"/>
    <w:basedOn w:val="DefaultParagraphFont"/>
    <w:link w:val="EndnoteText"/>
    <w:uiPriority w:val="99"/>
    <w:rsid w:val="00100056"/>
    <w:rPr>
      <w:rFonts w:ascii="Avenir Next LT Pro" w:hAnsi="Avenir Next LT Pro"/>
      <w:kern w:val="0"/>
      <w:sz w:val="20"/>
      <w:szCs w:val="20"/>
      <w14:ligatures w14:val="none"/>
    </w:rPr>
  </w:style>
  <w:style w:type="character" w:styleId="EndnoteReference">
    <w:name w:val="endnote reference"/>
    <w:basedOn w:val="DefaultParagraphFont"/>
    <w:unhideWhenUsed/>
    <w:rsid w:val="00100056"/>
    <w:rPr>
      <w:vertAlign w:val="superscript"/>
    </w:rPr>
  </w:style>
  <w:style w:type="table" w:styleId="TableGrid">
    <w:name w:val="Table Grid"/>
    <w:basedOn w:val="TableNormal"/>
    <w:uiPriority w:val="39"/>
    <w:rsid w:val="0010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3">
    <w:name w:val="A13"/>
    <w:uiPriority w:val="99"/>
    <w:rsid w:val="00100056"/>
    <w:rPr>
      <w:rFonts w:cs="Univers 45 Light"/>
      <w:i/>
      <w:iCs/>
      <w:color w:val="000000"/>
      <w:sz w:val="21"/>
      <w:szCs w:val="21"/>
      <w:u w:val="single"/>
    </w:rPr>
  </w:style>
  <w:style w:type="paragraph" w:customStyle="1" w:styleId="Pa33">
    <w:name w:val="Pa33"/>
    <w:basedOn w:val="Normal"/>
    <w:next w:val="Normal"/>
    <w:uiPriority w:val="99"/>
    <w:rsid w:val="00100056"/>
    <w:pPr>
      <w:autoSpaceDE w:val="0"/>
      <w:autoSpaceDN w:val="0"/>
      <w:adjustRightInd w:val="0"/>
      <w:spacing w:after="0" w:line="211" w:lineRule="atLeast"/>
    </w:pPr>
    <w:rPr>
      <w:rFonts w:ascii="Univers 45 Light" w:hAnsi="Univers 45 Light"/>
      <w:kern w:val="0"/>
      <w:sz w:val="24"/>
      <w:szCs w:val="24"/>
    </w:rPr>
  </w:style>
  <w:style w:type="paragraph" w:customStyle="1" w:styleId="Pa34">
    <w:name w:val="Pa34"/>
    <w:basedOn w:val="Normal"/>
    <w:next w:val="Normal"/>
    <w:uiPriority w:val="99"/>
    <w:rsid w:val="00100056"/>
    <w:pPr>
      <w:autoSpaceDE w:val="0"/>
      <w:autoSpaceDN w:val="0"/>
      <w:adjustRightInd w:val="0"/>
      <w:spacing w:after="0" w:line="211" w:lineRule="atLeast"/>
    </w:pPr>
    <w:rPr>
      <w:rFonts w:ascii="Univers 45 Light" w:hAnsi="Univers 45 Light"/>
      <w:kern w:val="0"/>
      <w:sz w:val="24"/>
      <w:szCs w:val="24"/>
    </w:rPr>
  </w:style>
  <w:style w:type="character" w:customStyle="1" w:styleId="A6">
    <w:name w:val="A6"/>
    <w:uiPriority w:val="99"/>
    <w:rsid w:val="00100056"/>
    <w:rPr>
      <w:rFonts w:ascii="Wingdings 2" w:hAnsi="Wingdings 2" w:cs="Wingdings 2"/>
      <w:color w:val="000000"/>
    </w:rPr>
  </w:style>
  <w:style w:type="paragraph" w:customStyle="1" w:styleId="Pa44">
    <w:name w:val="Pa44"/>
    <w:basedOn w:val="Normal"/>
    <w:next w:val="Normal"/>
    <w:uiPriority w:val="99"/>
    <w:rsid w:val="00100056"/>
    <w:pPr>
      <w:autoSpaceDE w:val="0"/>
      <w:autoSpaceDN w:val="0"/>
      <w:adjustRightInd w:val="0"/>
      <w:spacing w:after="0" w:line="211" w:lineRule="atLeast"/>
    </w:pPr>
    <w:rPr>
      <w:rFonts w:ascii="Univers 45 Light" w:hAnsi="Univers 45 Light"/>
      <w:kern w:val="0"/>
      <w:sz w:val="24"/>
      <w:szCs w:val="24"/>
    </w:rPr>
  </w:style>
  <w:style w:type="character" w:styleId="CommentReference">
    <w:name w:val="annotation reference"/>
    <w:basedOn w:val="DefaultParagraphFont"/>
    <w:uiPriority w:val="99"/>
    <w:semiHidden/>
    <w:unhideWhenUsed/>
    <w:rsid w:val="00100056"/>
    <w:rPr>
      <w:sz w:val="16"/>
      <w:szCs w:val="16"/>
    </w:rPr>
  </w:style>
  <w:style w:type="paragraph" w:styleId="CommentText">
    <w:name w:val="annotation text"/>
    <w:basedOn w:val="Normal"/>
    <w:link w:val="CommentTextChar"/>
    <w:uiPriority w:val="99"/>
    <w:unhideWhenUsed/>
    <w:rsid w:val="00100056"/>
    <w:pPr>
      <w:spacing w:line="240" w:lineRule="auto"/>
    </w:pPr>
    <w:rPr>
      <w:sz w:val="20"/>
      <w:szCs w:val="20"/>
    </w:rPr>
  </w:style>
  <w:style w:type="character" w:customStyle="1" w:styleId="CommentTextChar">
    <w:name w:val="Comment Text Char"/>
    <w:basedOn w:val="DefaultParagraphFont"/>
    <w:link w:val="CommentText"/>
    <w:uiPriority w:val="99"/>
    <w:rsid w:val="00100056"/>
    <w:rPr>
      <w:sz w:val="20"/>
      <w:szCs w:val="20"/>
    </w:rPr>
  </w:style>
  <w:style w:type="character" w:customStyle="1" w:styleId="A19">
    <w:name w:val="A19"/>
    <w:uiPriority w:val="99"/>
    <w:rsid w:val="00100056"/>
    <w:rPr>
      <w:rFonts w:cs="Univers 45 Light"/>
      <w:color w:val="000000"/>
      <w:sz w:val="12"/>
      <w:szCs w:val="12"/>
    </w:rPr>
  </w:style>
  <w:style w:type="paragraph" w:customStyle="1" w:styleId="Pa72">
    <w:name w:val="Pa72"/>
    <w:basedOn w:val="Normal"/>
    <w:next w:val="Normal"/>
    <w:uiPriority w:val="99"/>
    <w:rsid w:val="00100056"/>
    <w:pPr>
      <w:autoSpaceDE w:val="0"/>
      <w:autoSpaceDN w:val="0"/>
      <w:adjustRightInd w:val="0"/>
      <w:spacing w:after="0" w:line="211" w:lineRule="atLeast"/>
    </w:pPr>
    <w:rPr>
      <w:rFonts w:ascii="Univers 45 Light" w:hAnsi="Univers 45 Light"/>
      <w:kern w:val="0"/>
      <w:sz w:val="24"/>
      <w:szCs w:val="24"/>
    </w:rPr>
  </w:style>
  <w:style w:type="paragraph" w:styleId="CommentSubject">
    <w:name w:val="annotation subject"/>
    <w:basedOn w:val="CommentText"/>
    <w:next w:val="CommentText"/>
    <w:link w:val="CommentSubjectChar"/>
    <w:uiPriority w:val="99"/>
    <w:semiHidden/>
    <w:unhideWhenUsed/>
    <w:rsid w:val="00BE32EE"/>
    <w:rPr>
      <w:b/>
      <w:bCs/>
    </w:rPr>
  </w:style>
  <w:style w:type="character" w:customStyle="1" w:styleId="CommentSubjectChar">
    <w:name w:val="Comment Subject Char"/>
    <w:basedOn w:val="CommentTextChar"/>
    <w:link w:val="CommentSubject"/>
    <w:uiPriority w:val="99"/>
    <w:semiHidden/>
    <w:rsid w:val="00BE32EE"/>
    <w:rPr>
      <w:b/>
      <w:bCs/>
      <w:sz w:val="20"/>
      <w:szCs w:val="20"/>
    </w:rPr>
  </w:style>
  <w:style w:type="character" w:styleId="UnresolvedMention">
    <w:name w:val="Unresolved Mention"/>
    <w:basedOn w:val="DefaultParagraphFont"/>
    <w:uiPriority w:val="99"/>
    <w:semiHidden/>
    <w:unhideWhenUsed/>
    <w:rsid w:val="00243F0F"/>
    <w:rPr>
      <w:color w:val="605E5C"/>
      <w:shd w:val="clear" w:color="auto" w:fill="E1DFDD"/>
    </w:rPr>
  </w:style>
  <w:style w:type="paragraph" w:styleId="Header">
    <w:name w:val="header"/>
    <w:basedOn w:val="Normal"/>
    <w:link w:val="HeaderChar"/>
    <w:uiPriority w:val="99"/>
    <w:unhideWhenUsed/>
    <w:rsid w:val="00225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DE"/>
  </w:style>
  <w:style w:type="paragraph" w:styleId="Footer">
    <w:name w:val="footer"/>
    <w:basedOn w:val="Normal"/>
    <w:link w:val="FooterChar"/>
    <w:uiPriority w:val="99"/>
    <w:unhideWhenUsed/>
    <w:rsid w:val="00225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DE"/>
  </w:style>
  <w:style w:type="character" w:styleId="Mention">
    <w:name w:val="Mention"/>
    <w:basedOn w:val="DefaultParagraphFont"/>
    <w:uiPriority w:val="99"/>
    <w:unhideWhenUsed/>
    <w:rsid w:val="00A125C9"/>
    <w:rPr>
      <w:color w:val="2B579A"/>
      <w:shd w:val="clear" w:color="auto" w:fill="E1DFDD"/>
    </w:rPr>
  </w:style>
  <w:style w:type="character" w:styleId="FollowedHyperlink">
    <w:name w:val="FollowedHyperlink"/>
    <w:basedOn w:val="DefaultParagraphFont"/>
    <w:uiPriority w:val="99"/>
    <w:semiHidden/>
    <w:unhideWhenUsed/>
    <w:rsid w:val="00A125C9"/>
    <w:rPr>
      <w:color w:val="96607D" w:themeColor="followedHyperlink"/>
      <w:u w:val="single"/>
    </w:rPr>
  </w:style>
  <w:style w:type="paragraph" w:styleId="TOCHeading">
    <w:name w:val="TOC Heading"/>
    <w:basedOn w:val="Heading1"/>
    <w:next w:val="Normal"/>
    <w:uiPriority w:val="39"/>
    <w:unhideWhenUsed/>
    <w:qFormat/>
    <w:rsid w:val="0031754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317543"/>
    <w:pPr>
      <w:spacing w:after="100"/>
    </w:pPr>
  </w:style>
  <w:style w:type="paragraph" w:styleId="TOC3">
    <w:name w:val="toc 3"/>
    <w:basedOn w:val="Normal"/>
    <w:next w:val="Normal"/>
    <w:autoRedefine/>
    <w:uiPriority w:val="39"/>
    <w:unhideWhenUsed/>
    <w:rsid w:val="00317543"/>
    <w:pPr>
      <w:spacing w:after="100"/>
      <w:ind w:left="440"/>
    </w:pPr>
  </w:style>
  <w:style w:type="paragraph" w:styleId="TOC2">
    <w:name w:val="toc 2"/>
    <w:basedOn w:val="Normal"/>
    <w:next w:val="Normal"/>
    <w:autoRedefine/>
    <w:uiPriority w:val="39"/>
    <w:unhideWhenUsed/>
    <w:rsid w:val="003175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6823">
      <w:bodyDiv w:val="1"/>
      <w:marLeft w:val="0"/>
      <w:marRight w:val="0"/>
      <w:marTop w:val="0"/>
      <w:marBottom w:val="0"/>
      <w:divBdr>
        <w:top w:val="none" w:sz="0" w:space="0" w:color="auto"/>
        <w:left w:val="none" w:sz="0" w:space="0" w:color="auto"/>
        <w:bottom w:val="none" w:sz="0" w:space="0" w:color="auto"/>
        <w:right w:val="none" w:sz="0" w:space="0" w:color="auto"/>
      </w:divBdr>
      <w:divsChild>
        <w:div w:id="2146656586">
          <w:marLeft w:val="0"/>
          <w:marRight w:val="0"/>
          <w:marTop w:val="0"/>
          <w:marBottom w:val="0"/>
          <w:divBdr>
            <w:top w:val="none" w:sz="0" w:space="0" w:color="auto"/>
            <w:left w:val="none" w:sz="0" w:space="0" w:color="auto"/>
            <w:bottom w:val="none" w:sz="0" w:space="0" w:color="auto"/>
            <w:right w:val="none" w:sz="0" w:space="0" w:color="auto"/>
          </w:divBdr>
          <w:divsChild>
            <w:div w:id="534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170">
      <w:bodyDiv w:val="1"/>
      <w:marLeft w:val="0"/>
      <w:marRight w:val="0"/>
      <w:marTop w:val="0"/>
      <w:marBottom w:val="0"/>
      <w:divBdr>
        <w:top w:val="none" w:sz="0" w:space="0" w:color="auto"/>
        <w:left w:val="none" w:sz="0" w:space="0" w:color="auto"/>
        <w:bottom w:val="none" w:sz="0" w:space="0" w:color="auto"/>
        <w:right w:val="none" w:sz="0" w:space="0" w:color="auto"/>
      </w:divBdr>
    </w:div>
    <w:div w:id="208808561">
      <w:bodyDiv w:val="1"/>
      <w:marLeft w:val="0"/>
      <w:marRight w:val="0"/>
      <w:marTop w:val="0"/>
      <w:marBottom w:val="0"/>
      <w:divBdr>
        <w:top w:val="none" w:sz="0" w:space="0" w:color="auto"/>
        <w:left w:val="none" w:sz="0" w:space="0" w:color="auto"/>
        <w:bottom w:val="none" w:sz="0" w:space="0" w:color="auto"/>
        <w:right w:val="none" w:sz="0" w:space="0" w:color="auto"/>
      </w:divBdr>
    </w:div>
    <w:div w:id="533467558">
      <w:bodyDiv w:val="1"/>
      <w:marLeft w:val="0"/>
      <w:marRight w:val="0"/>
      <w:marTop w:val="0"/>
      <w:marBottom w:val="0"/>
      <w:divBdr>
        <w:top w:val="none" w:sz="0" w:space="0" w:color="auto"/>
        <w:left w:val="none" w:sz="0" w:space="0" w:color="auto"/>
        <w:bottom w:val="none" w:sz="0" w:space="0" w:color="auto"/>
        <w:right w:val="none" w:sz="0" w:space="0" w:color="auto"/>
      </w:divBdr>
      <w:divsChild>
        <w:div w:id="1629554863">
          <w:marLeft w:val="0"/>
          <w:marRight w:val="0"/>
          <w:marTop w:val="0"/>
          <w:marBottom w:val="0"/>
          <w:divBdr>
            <w:top w:val="none" w:sz="0" w:space="0" w:color="auto"/>
            <w:left w:val="none" w:sz="0" w:space="0" w:color="auto"/>
            <w:bottom w:val="none" w:sz="0" w:space="0" w:color="auto"/>
            <w:right w:val="none" w:sz="0" w:space="0" w:color="auto"/>
          </w:divBdr>
          <w:divsChild>
            <w:div w:id="1653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6110">
      <w:bodyDiv w:val="1"/>
      <w:marLeft w:val="0"/>
      <w:marRight w:val="0"/>
      <w:marTop w:val="0"/>
      <w:marBottom w:val="0"/>
      <w:divBdr>
        <w:top w:val="none" w:sz="0" w:space="0" w:color="auto"/>
        <w:left w:val="none" w:sz="0" w:space="0" w:color="auto"/>
        <w:bottom w:val="none" w:sz="0" w:space="0" w:color="auto"/>
        <w:right w:val="none" w:sz="0" w:space="0" w:color="auto"/>
      </w:divBdr>
    </w:div>
    <w:div w:id="10381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dca.org.au" TargetMode="External"/><Relationship Id="rId18" Type="http://schemas.openxmlformats.org/officeDocument/2006/relationships/hyperlink" Target="https://www.dca.org.au/research/counting-culture-2021" TargetMode="External"/><Relationship Id="rId26" Type="http://schemas.openxmlformats.org/officeDocument/2006/relationships/hyperlink" Target="https://www.dca.org.au/research/disability-data-at-work" TargetMode="External"/><Relationship Id="rId39" Type="http://schemas.openxmlformats.org/officeDocument/2006/relationships/fontTable" Target="fontTable.xml"/><Relationship Id="rId21" Type="http://schemas.openxmlformats.org/officeDocument/2006/relationships/hyperlink" Target="https://www.dca.org.au/research/counting-culture-2021" TargetMode="External"/><Relationship Id="rId34" Type="http://schemas.openxmlformats.org/officeDocument/2006/relationships/hyperlink" Target="https://www.dca.org.au/research/data-at-work" TargetMode="External"/><Relationship Id="rId7" Type="http://schemas.openxmlformats.org/officeDocument/2006/relationships/settings" Target="settings.xml"/><Relationship Id="rId12" Type="http://schemas.openxmlformats.org/officeDocument/2006/relationships/hyperlink" Target="https://www.dca.org.au/terms-use-and-privacy-statement" TargetMode="External"/><Relationship Id="rId17" Type="http://schemas.openxmlformats.org/officeDocument/2006/relationships/hyperlink" Target="https://www.dca.org.au/research/counting-culture-2021" TargetMode="External"/><Relationship Id="rId25" Type="http://schemas.openxmlformats.org/officeDocument/2006/relationships/hyperlink" Target="https://www.dca.org.au/research/counting-culture-2021" TargetMode="External"/><Relationship Id="rId33" Type="http://schemas.openxmlformats.org/officeDocument/2006/relationships/hyperlink" Target="https://www.dca.org.au/research/class-at-wor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on.org.au/what-we-are-here-for/policy-research/" TargetMode="External"/><Relationship Id="rId20" Type="http://schemas.openxmlformats.org/officeDocument/2006/relationships/hyperlink" Target="https://www.dca.org.au/research/counting-culture-2021" TargetMode="External"/><Relationship Id="rId29" Type="http://schemas.openxmlformats.org/officeDocument/2006/relationships/hyperlink" Target="https://www.acon.org.au/what-we-are-here-for/policy-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ca.org.au/research/counting-culture-2021" TargetMode="External"/><Relationship Id="rId32" Type="http://schemas.openxmlformats.org/officeDocument/2006/relationships/hyperlink" Target="https://www.acon.org.au/what-we-are-here-for/policy-research/" TargetMode="External"/><Relationship Id="rId37" Type="http://schemas.openxmlformats.org/officeDocument/2006/relationships/hyperlink" Target="https://www.abs.gov.au/statistics/standards/standard-sex-gender-variations-sex-characteristics-and-sexual-orientation-variables/latest-releas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a.org.au/research/counting-culture-2021" TargetMode="External"/><Relationship Id="rId23" Type="http://schemas.openxmlformats.org/officeDocument/2006/relationships/hyperlink" Target="https://www.dca.org.au/research/counting-culture-2021" TargetMode="External"/><Relationship Id="rId28" Type="http://schemas.openxmlformats.org/officeDocument/2006/relationships/hyperlink" Target="https://www.un.org/disabilities/documents/convention/convention_accessible_pdf.pdf" TargetMode="External"/><Relationship Id="rId36" Type="http://schemas.openxmlformats.org/officeDocument/2006/relationships/hyperlink" Target="https://www.abs.gov.au/statistics/health/disability/disability-ageing-and-carers-australia-summary-findings/latest-release" TargetMode="External"/><Relationship Id="rId10" Type="http://schemas.openxmlformats.org/officeDocument/2006/relationships/endnotes" Target="endnotes.xml"/><Relationship Id="rId19" Type="http://schemas.openxmlformats.org/officeDocument/2006/relationships/hyperlink" Target="https://www.carersaustralia.com.au/about-carers/who-is-a-carer/" TargetMode="External"/><Relationship Id="rId31" Type="http://schemas.openxmlformats.org/officeDocument/2006/relationships/hyperlink" Target="https://www.acon.org.au/what-we-are-here-for/policy-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a.org.au/research/data-at-work" TargetMode="External"/><Relationship Id="rId22" Type="http://schemas.openxmlformats.org/officeDocument/2006/relationships/hyperlink" Target="https://www.dca.org.au/research/counting-culture-2021" TargetMode="External"/><Relationship Id="rId27" Type="http://schemas.openxmlformats.org/officeDocument/2006/relationships/hyperlink" Target="https://australiandisabilitynetwork.org.au/" TargetMode="Externa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hyperlink" Target="https://www.acon.org.au/what-we-are-here-for/policy-resear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7" ma:contentTypeDescription="Create a new document." ma:contentTypeScope="" ma:versionID="92f45437f694197c1fa6c64a1e20133a">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44fb45c582a51531beafb2db9fefd83a"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032F-2D76-4F66-BEC6-64C79BF84763}">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customXml/itemProps2.xml><?xml version="1.0" encoding="utf-8"?>
<ds:datastoreItem xmlns:ds="http://schemas.openxmlformats.org/officeDocument/2006/customXml" ds:itemID="{58A2DA6D-1CE5-42E6-A1FF-19DEB54B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5d52-bbdb-4487-84b0-bad780082e99"/>
    <ds:schemaRef ds:uri="23d324c5-bd47-4845-b8bb-a13d10331d6d"/>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18DE6-0350-4BAC-8EB4-8017BBE124DE}">
  <ds:schemaRefs>
    <ds:schemaRef ds:uri="http://schemas.microsoft.com/sharepoint/v3/contenttype/forms"/>
  </ds:schemaRefs>
</ds:datastoreItem>
</file>

<file path=customXml/itemProps4.xml><?xml version="1.0" encoding="utf-8"?>
<ds:datastoreItem xmlns:ds="http://schemas.openxmlformats.org/officeDocument/2006/customXml" ds:itemID="{9316098E-ACE4-4068-9D3E-05F4B195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3002</Words>
  <Characters>17115</Characters>
  <Application>Microsoft Office Word</Application>
  <DocSecurity>8</DocSecurity>
  <Lines>142</Lines>
  <Paragraphs>40</Paragraphs>
  <ScaleCrop>false</ScaleCrop>
  <Company/>
  <LinksUpToDate>false</LinksUpToDate>
  <CharactersWithSpaces>20077</CharactersWithSpaces>
  <SharedDoc>false</SharedDoc>
  <HLinks>
    <vt:vector size="258" baseType="variant">
      <vt:variant>
        <vt:i4>2883639</vt:i4>
      </vt:variant>
      <vt:variant>
        <vt:i4>177</vt:i4>
      </vt:variant>
      <vt:variant>
        <vt:i4>0</vt:i4>
      </vt:variant>
      <vt:variant>
        <vt:i4>5</vt:i4>
      </vt:variant>
      <vt:variant>
        <vt:lpwstr>https://www.abs.gov.au/statistics/standards/standard-sex-gender-variations-sex-characteristics-and-sexual-orientation-variables/latest-release</vt:lpwstr>
      </vt:variant>
      <vt:variant>
        <vt:lpwstr/>
      </vt:variant>
      <vt:variant>
        <vt:i4>7995491</vt:i4>
      </vt:variant>
      <vt:variant>
        <vt:i4>174</vt:i4>
      </vt:variant>
      <vt:variant>
        <vt:i4>0</vt:i4>
      </vt:variant>
      <vt:variant>
        <vt:i4>5</vt:i4>
      </vt:variant>
      <vt:variant>
        <vt:lpwstr>https://www.abs.gov.au/statistics/health/disability/disability-ageing-and-carers-australia-summary-findings/latest-release</vt:lpwstr>
      </vt:variant>
      <vt:variant>
        <vt:lpwstr/>
      </vt:variant>
      <vt:variant>
        <vt:i4>7995446</vt:i4>
      </vt:variant>
      <vt:variant>
        <vt:i4>171</vt:i4>
      </vt:variant>
      <vt:variant>
        <vt:i4>0</vt:i4>
      </vt:variant>
      <vt:variant>
        <vt:i4>5</vt:i4>
      </vt:variant>
      <vt:variant>
        <vt:lpwstr>https://www.acon.org.au/what-we-are-here-for/policy-research/</vt:lpwstr>
      </vt:variant>
      <vt:variant>
        <vt:lpwstr>recommended-sexuality-and-gender-indicators</vt:lpwstr>
      </vt:variant>
      <vt:variant>
        <vt:i4>4718677</vt:i4>
      </vt:variant>
      <vt:variant>
        <vt:i4>168</vt:i4>
      </vt:variant>
      <vt:variant>
        <vt:i4>0</vt:i4>
      </vt:variant>
      <vt:variant>
        <vt:i4>5</vt:i4>
      </vt:variant>
      <vt:variant>
        <vt:lpwstr>https://www.dca.org.au/research/data-at-work</vt:lpwstr>
      </vt:variant>
      <vt:variant>
        <vt:lpwstr/>
      </vt:variant>
      <vt:variant>
        <vt:i4>4390987</vt:i4>
      </vt:variant>
      <vt:variant>
        <vt:i4>165</vt:i4>
      </vt:variant>
      <vt:variant>
        <vt:i4>0</vt:i4>
      </vt:variant>
      <vt:variant>
        <vt:i4>5</vt:i4>
      </vt:variant>
      <vt:variant>
        <vt:lpwstr>https://www.dca.org.au/research/class-at-work</vt:lpwstr>
      </vt:variant>
      <vt:variant>
        <vt:lpwstr/>
      </vt:variant>
      <vt:variant>
        <vt:i4>7995446</vt:i4>
      </vt:variant>
      <vt:variant>
        <vt:i4>162</vt:i4>
      </vt:variant>
      <vt:variant>
        <vt:i4>0</vt:i4>
      </vt:variant>
      <vt:variant>
        <vt:i4>5</vt:i4>
      </vt:variant>
      <vt:variant>
        <vt:lpwstr>https://www.acon.org.au/what-we-are-here-for/policy-research/</vt:lpwstr>
      </vt:variant>
      <vt:variant>
        <vt:lpwstr>recommended-sexuality-and-gender-indicators</vt:lpwstr>
      </vt:variant>
      <vt:variant>
        <vt:i4>7995446</vt:i4>
      </vt:variant>
      <vt:variant>
        <vt:i4>159</vt:i4>
      </vt:variant>
      <vt:variant>
        <vt:i4>0</vt:i4>
      </vt:variant>
      <vt:variant>
        <vt:i4>5</vt:i4>
      </vt:variant>
      <vt:variant>
        <vt:lpwstr>https://www.acon.org.au/what-we-are-here-for/policy-research/</vt:lpwstr>
      </vt:variant>
      <vt:variant>
        <vt:lpwstr>recommended-sexuality-and-gender-indicators</vt:lpwstr>
      </vt:variant>
      <vt:variant>
        <vt:i4>2883638</vt:i4>
      </vt:variant>
      <vt:variant>
        <vt:i4>156</vt:i4>
      </vt:variant>
      <vt:variant>
        <vt:i4>0</vt:i4>
      </vt:variant>
      <vt:variant>
        <vt:i4>5</vt:i4>
      </vt:variant>
      <vt:variant>
        <vt:lpwstr>https://www.abs.gov.au/statistics/standards/standard-sex-gender-variations-sex-characteristics-and-sexual-orientation-variables/latest-release</vt:lpwstr>
      </vt:variant>
      <vt:variant>
        <vt:lpwstr>cisgender-and-trans-and-gender-diverse-classification</vt:lpwstr>
      </vt:variant>
      <vt:variant>
        <vt:i4>7995446</vt:i4>
      </vt:variant>
      <vt:variant>
        <vt:i4>153</vt:i4>
      </vt:variant>
      <vt:variant>
        <vt:i4>0</vt:i4>
      </vt:variant>
      <vt:variant>
        <vt:i4>5</vt:i4>
      </vt:variant>
      <vt:variant>
        <vt:lpwstr>https://www.acon.org.au/what-we-are-here-for/policy-research/</vt:lpwstr>
      </vt:variant>
      <vt:variant>
        <vt:lpwstr>recommended-sexuality-and-gender-indicators</vt:lpwstr>
      </vt:variant>
      <vt:variant>
        <vt:i4>196618</vt:i4>
      </vt:variant>
      <vt:variant>
        <vt:i4>150</vt:i4>
      </vt:variant>
      <vt:variant>
        <vt:i4>0</vt:i4>
      </vt:variant>
      <vt:variant>
        <vt:i4>5</vt:i4>
      </vt:variant>
      <vt:variant>
        <vt:lpwstr>https://www.un.org/disabilities/documents/convention/convention_accessible_pdf.pdf</vt:lpwstr>
      </vt:variant>
      <vt:variant>
        <vt:lpwstr/>
      </vt:variant>
      <vt:variant>
        <vt:i4>6291511</vt:i4>
      </vt:variant>
      <vt:variant>
        <vt:i4>147</vt:i4>
      </vt:variant>
      <vt:variant>
        <vt:i4>0</vt:i4>
      </vt:variant>
      <vt:variant>
        <vt:i4>5</vt:i4>
      </vt:variant>
      <vt:variant>
        <vt:lpwstr>https://australiandisabilitynetwork.org.au/</vt:lpwstr>
      </vt:variant>
      <vt:variant>
        <vt:lpwstr/>
      </vt:variant>
      <vt:variant>
        <vt:i4>3997818</vt:i4>
      </vt:variant>
      <vt:variant>
        <vt:i4>144</vt:i4>
      </vt:variant>
      <vt:variant>
        <vt:i4>0</vt:i4>
      </vt:variant>
      <vt:variant>
        <vt:i4>5</vt:i4>
      </vt:variant>
      <vt:variant>
        <vt:lpwstr>https://www.dca.org.au/research/disability-data-at-work</vt:lpwstr>
      </vt:variant>
      <vt:variant>
        <vt:lpwstr/>
      </vt:variant>
      <vt:variant>
        <vt:i4>1048662</vt:i4>
      </vt:variant>
      <vt:variant>
        <vt:i4>141</vt:i4>
      </vt:variant>
      <vt:variant>
        <vt:i4>0</vt:i4>
      </vt:variant>
      <vt:variant>
        <vt:i4>5</vt:i4>
      </vt:variant>
      <vt:variant>
        <vt:lpwstr>https://www.dca.org.au/research/counting-culture-2021</vt:lpwstr>
      </vt:variant>
      <vt:variant>
        <vt:lpwstr/>
      </vt:variant>
      <vt:variant>
        <vt:i4>1048662</vt:i4>
      </vt:variant>
      <vt:variant>
        <vt:i4>138</vt:i4>
      </vt:variant>
      <vt:variant>
        <vt:i4>0</vt:i4>
      </vt:variant>
      <vt:variant>
        <vt:i4>5</vt:i4>
      </vt:variant>
      <vt:variant>
        <vt:lpwstr>https://www.dca.org.au/research/counting-culture-2021</vt:lpwstr>
      </vt:variant>
      <vt:variant>
        <vt:lpwstr/>
      </vt:variant>
      <vt:variant>
        <vt:i4>1048662</vt:i4>
      </vt:variant>
      <vt:variant>
        <vt:i4>135</vt:i4>
      </vt:variant>
      <vt:variant>
        <vt:i4>0</vt:i4>
      </vt:variant>
      <vt:variant>
        <vt:i4>5</vt:i4>
      </vt:variant>
      <vt:variant>
        <vt:lpwstr>https://www.dca.org.au/research/counting-culture-2021</vt:lpwstr>
      </vt:variant>
      <vt:variant>
        <vt:lpwstr/>
      </vt:variant>
      <vt:variant>
        <vt:i4>1048662</vt:i4>
      </vt:variant>
      <vt:variant>
        <vt:i4>132</vt:i4>
      </vt:variant>
      <vt:variant>
        <vt:i4>0</vt:i4>
      </vt:variant>
      <vt:variant>
        <vt:i4>5</vt:i4>
      </vt:variant>
      <vt:variant>
        <vt:lpwstr>https://www.dca.org.au/research/counting-culture-2021</vt:lpwstr>
      </vt:variant>
      <vt:variant>
        <vt:lpwstr/>
      </vt:variant>
      <vt:variant>
        <vt:i4>1048662</vt:i4>
      </vt:variant>
      <vt:variant>
        <vt:i4>129</vt:i4>
      </vt:variant>
      <vt:variant>
        <vt:i4>0</vt:i4>
      </vt:variant>
      <vt:variant>
        <vt:i4>5</vt:i4>
      </vt:variant>
      <vt:variant>
        <vt:lpwstr>https://www.dca.org.au/research/counting-culture-2021</vt:lpwstr>
      </vt:variant>
      <vt:variant>
        <vt:lpwstr/>
      </vt:variant>
      <vt:variant>
        <vt:i4>1048662</vt:i4>
      </vt:variant>
      <vt:variant>
        <vt:i4>126</vt:i4>
      </vt:variant>
      <vt:variant>
        <vt:i4>0</vt:i4>
      </vt:variant>
      <vt:variant>
        <vt:i4>5</vt:i4>
      </vt:variant>
      <vt:variant>
        <vt:lpwstr>https://www.dca.org.au/research/counting-culture-2021</vt:lpwstr>
      </vt:variant>
      <vt:variant>
        <vt:lpwstr/>
      </vt:variant>
      <vt:variant>
        <vt:i4>3014710</vt:i4>
      </vt:variant>
      <vt:variant>
        <vt:i4>123</vt:i4>
      </vt:variant>
      <vt:variant>
        <vt:i4>0</vt:i4>
      </vt:variant>
      <vt:variant>
        <vt:i4>5</vt:i4>
      </vt:variant>
      <vt:variant>
        <vt:lpwstr>https://www.carersaustralia.com.au/about-carers/who-is-a-carer/</vt:lpwstr>
      </vt:variant>
      <vt:variant>
        <vt:lpwstr/>
      </vt:variant>
      <vt:variant>
        <vt:i4>1048662</vt:i4>
      </vt:variant>
      <vt:variant>
        <vt:i4>120</vt:i4>
      </vt:variant>
      <vt:variant>
        <vt:i4>0</vt:i4>
      </vt:variant>
      <vt:variant>
        <vt:i4>5</vt:i4>
      </vt:variant>
      <vt:variant>
        <vt:lpwstr>https://www.dca.org.au/research/counting-culture-2021</vt:lpwstr>
      </vt:variant>
      <vt:variant>
        <vt:lpwstr/>
      </vt:variant>
      <vt:variant>
        <vt:i4>1048662</vt:i4>
      </vt:variant>
      <vt:variant>
        <vt:i4>117</vt:i4>
      </vt:variant>
      <vt:variant>
        <vt:i4>0</vt:i4>
      </vt:variant>
      <vt:variant>
        <vt:i4>5</vt:i4>
      </vt:variant>
      <vt:variant>
        <vt:lpwstr>https://www.dca.org.au/research/counting-culture-2021</vt:lpwstr>
      </vt:variant>
      <vt:variant>
        <vt:lpwstr/>
      </vt:variant>
      <vt:variant>
        <vt:i4>7995446</vt:i4>
      </vt:variant>
      <vt:variant>
        <vt:i4>114</vt:i4>
      </vt:variant>
      <vt:variant>
        <vt:i4>0</vt:i4>
      </vt:variant>
      <vt:variant>
        <vt:i4>5</vt:i4>
      </vt:variant>
      <vt:variant>
        <vt:lpwstr>https://www.acon.org.au/what-we-are-here-for/policy-research/</vt:lpwstr>
      </vt:variant>
      <vt:variant>
        <vt:lpwstr>recommended-sexuality-and-gender-indicators</vt:lpwstr>
      </vt:variant>
      <vt:variant>
        <vt:i4>1048662</vt:i4>
      </vt:variant>
      <vt:variant>
        <vt:i4>111</vt:i4>
      </vt:variant>
      <vt:variant>
        <vt:i4>0</vt:i4>
      </vt:variant>
      <vt:variant>
        <vt:i4>5</vt:i4>
      </vt:variant>
      <vt:variant>
        <vt:lpwstr>https://www.dca.org.au/research/counting-culture-2021</vt:lpwstr>
      </vt:variant>
      <vt:variant>
        <vt:lpwstr/>
      </vt:variant>
      <vt:variant>
        <vt:i4>1114167</vt:i4>
      </vt:variant>
      <vt:variant>
        <vt:i4>104</vt:i4>
      </vt:variant>
      <vt:variant>
        <vt:i4>0</vt:i4>
      </vt:variant>
      <vt:variant>
        <vt:i4>5</vt:i4>
      </vt:variant>
      <vt:variant>
        <vt:lpwstr/>
      </vt:variant>
      <vt:variant>
        <vt:lpwstr>_Toc193960365</vt:lpwstr>
      </vt:variant>
      <vt:variant>
        <vt:i4>1114167</vt:i4>
      </vt:variant>
      <vt:variant>
        <vt:i4>98</vt:i4>
      </vt:variant>
      <vt:variant>
        <vt:i4>0</vt:i4>
      </vt:variant>
      <vt:variant>
        <vt:i4>5</vt:i4>
      </vt:variant>
      <vt:variant>
        <vt:lpwstr/>
      </vt:variant>
      <vt:variant>
        <vt:lpwstr>_Toc193960364</vt:lpwstr>
      </vt:variant>
      <vt:variant>
        <vt:i4>1114167</vt:i4>
      </vt:variant>
      <vt:variant>
        <vt:i4>92</vt:i4>
      </vt:variant>
      <vt:variant>
        <vt:i4>0</vt:i4>
      </vt:variant>
      <vt:variant>
        <vt:i4>5</vt:i4>
      </vt:variant>
      <vt:variant>
        <vt:lpwstr/>
      </vt:variant>
      <vt:variant>
        <vt:lpwstr>_Toc193960363</vt:lpwstr>
      </vt:variant>
      <vt:variant>
        <vt:i4>1114167</vt:i4>
      </vt:variant>
      <vt:variant>
        <vt:i4>86</vt:i4>
      </vt:variant>
      <vt:variant>
        <vt:i4>0</vt:i4>
      </vt:variant>
      <vt:variant>
        <vt:i4>5</vt:i4>
      </vt:variant>
      <vt:variant>
        <vt:lpwstr/>
      </vt:variant>
      <vt:variant>
        <vt:lpwstr>_Toc193960362</vt:lpwstr>
      </vt:variant>
      <vt:variant>
        <vt:i4>1114167</vt:i4>
      </vt:variant>
      <vt:variant>
        <vt:i4>80</vt:i4>
      </vt:variant>
      <vt:variant>
        <vt:i4>0</vt:i4>
      </vt:variant>
      <vt:variant>
        <vt:i4>5</vt:i4>
      </vt:variant>
      <vt:variant>
        <vt:lpwstr/>
      </vt:variant>
      <vt:variant>
        <vt:lpwstr>_Toc193960361</vt:lpwstr>
      </vt:variant>
      <vt:variant>
        <vt:i4>1114167</vt:i4>
      </vt:variant>
      <vt:variant>
        <vt:i4>74</vt:i4>
      </vt:variant>
      <vt:variant>
        <vt:i4>0</vt:i4>
      </vt:variant>
      <vt:variant>
        <vt:i4>5</vt:i4>
      </vt:variant>
      <vt:variant>
        <vt:lpwstr/>
      </vt:variant>
      <vt:variant>
        <vt:lpwstr>_Toc193960360</vt:lpwstr>
      </vt:variant>
      <vt:variant>
        <vt:i4>1179703</vt:i4>
      </vt:variant>
      <vt:variant>
        <vt:i4>68</vt:i4>
      </vt:variant>
      <vt:variant>
        <vt:i4>0</vt:i4>
      </vt:variant>
      <vt:variant>
        <vt:i4>5</vt:i4>
      </vt:variant>
      <vt:variant>
        <vt:lpwstr/>
      </vt:variant>
      <vt:variant>
        <vt:lpwstr>_Toc193960359</vt:lpwstr>
      </vt:variant>
      <vt:variant>
        <vt:i4>1179703</vt:i4>
      </vt:variant>
      <vt:variant>
        <vt:i4>62</vt:i4>
      </vt:variant>
      <vt:variant>
        <vt:i4>0</vt:i4>
      </vt:variant>
      <vt:variant>
        <vt:i4>5</vt:i4>
      </vt:variant>
      <vt:variant>
        <vt:lpwstr/>
      </vt:variant>
      <vt:variant>
        <vt:lpwstr>_Toc193960358</vt:lpwstr>
      </vt:variant>
      <vt:variant>
        <vt:i4>1179703</vt:i4>
      </vt:variant>
      <vt:variant>
        <vt:i4>56</vt:i4>
      </vt:variant>
      <vt:variant>
        <vt:i4>0</vt:i4>
      </vt:variant>
      <vt:variant>
        <vt:i4>5</vt:i4>
      </vt:variant>
      <vt:variant>
        <vt:lpwstr/>
      </vt:variant>
      <vt:variant>
        <vt:lpwstr>_Toc193960357</vt:lpwstr>
      </vt:variant>
      <vt:variant>
        <vt:i4>1179703</vt:i4>
      </vt:variant>
      <vt:variant>
        <vt:i4>50</vt:i4>
      </vt:variant>
      <vt:variant>
        <vt:i4>0</vt:i4>
      </vt:variant>
      <vt:variant>
        <vt:i4>5</vt:i4>
      </vt:variant>
      <vt:variant>
        <vt:lpwstr/>
      </vt:variant>
      <vt:variant>
        <vt:lpwstr>_Toc193960356</vt:lpwstr>
      </vt:variant>
      <vt:variant>
        <vt:i4>1179703</vt:i4>
      </vt:variant>
      <vt:variant>
        <vt:i4>44</vt:i4>
      </vt:variant>
      <vt:variant>
        <vt:i4>0</vt:i4>
      </vt:variant>
      <vt:variant>
        <vt:i4>5</vt:i4>
      </vt:variant>
      <vt:variant>
        <vt:lpwstr/>
      </vt:variant>
      <vt:variant>
        <vt:lpwstr>_Toc193960355</vt:lpwstr>
      </vt:variant>
      <vt:variant>
        <vt:i4>1179703</vt:i4>
      </vt:variant>
      <vt:variant>
        <vt:i4>38</vt:i4>
      </vt:variant>
      <vt:variant>
        <vt:i4>0</vt:i4>
      </vt:variant>
      <vt:variant>
        <vt:i4>5</vt:i4>
      </vt:variant>
      <vt:variant>
        <vt:lpwstr/>
      </vt:variant>
      <vt:variant>
        <vt:lpwstr>_Toc193960354</vt:lpwstr>
      </vt:variant>
      <vt:variant>
        <vt:i4>1179703</vt:i4>
      </vt:variant>
      <vt:variant>
        <vt:i4>32</vt:i4>
      </vt:variant>
      <vt:variant>
        <vt:i4>0</vt:i4>
      </vt:variant>
      <vt:variant>
        <vt:i4>5</vt:i4>
      </vt:variant>
      <vt:variant>
        <vt:lpwstr/>
      </vt:variant>
      <vt:variant>
        <vt:lpwstr>_Toc193960353</vt:lpwstr>
      </vt:variant>
      <vt:variant>
        <vt:i4>1179703</vt:i4>
      </vt:variant>
      <vt:variant>
        <vt:i4>26</vt:i4>
      </vt:variant>
      <vt:variant>
        <vt:i4>0</vt:i4>
      </vt:variant>
      <vt:variant>
        <vt:i4>5</vt:i4>
      </vt:variant>
      <vt:variant>
        <vt:lpwstr/>
      </vt:variant>
      <vt:variant>
        <vt:lpwstr>_Toc193960352</vt:lpwstr>
      </vt:variant>
      <vt:variant>
        <vt:i4>1179703</vt:i4>
      </vt:variant>
      <vt:variant>
        <vt:i4>20</vt:i4>
      </vt:variant>
      <vt:variant>
        <vt:i4>0</vt:i4>
      </vt:variant>
      <vt:variant>
        <vt:i4>5</vt:i4>
      </vt:variant>
      <vt:variant>
        <vt:lpwstr/>
      </vt:variant>
      <vt:variant>
        <vt:lpwstr>_Toc193960351</vt:lpwstr>
      </vt:variant>
      <vt:variant>
        <vt:i4>1179703</vt:i4>
      </vt:variant>
      <vt:variant>
        <vt:i4>14</vt:i4>
      </vt:variant>
      <vt:variant>
        <vt:i4>0</vt:i4>
      </vt:variant>
      <vt:variant>
        <vt:i4>5</vt:i4>
      </vt:variant>
      <vt:variant>
        <vt:lpwstr/>
      </vt:variant>
      <vt:variant>
        <vt:lpwstr>_Toc193960350</vt:lpwstr>
      </vt:variant>
      <vt:variant>
        <vt:i4>1245239</vt:i4>
      </vt:variant>
      <vt:variant>
        <vt:i4>11</vt:i4>
      </vt:variant>
      <vt:variant>
        <vt:i4>0</vt:i4>
      </vt:variant>
      <vt:variant>
        <vt:i4>5</vt:i4>
      </vt:variant>
      <vt:variant>
        <vt:lpwstr/>
      </vt:variant>
      <vt:variant>
        <vt:lpwstr>_Toc193960349</vt:lpwstr>
      </vt:variant>
      <vt:variant>
        <vt:i4>4718677</vt:i4>
      </vt:variant>
      <vt:variant>
        <vt:i4>6</vt:i4>
      </vt:variant>
      <vt:variant>
        <vt:i4>0</vt:i4>
      </vt:variant>
      <vt:variant>
        <vt:i4>5</vt:i4>
      </vt:variant>
      <vt:variant>
        <vt:lpwstr>https://www.dca.org.au/research/data-at-work</vt:lpwstr>
      </vt:variant>
      <vt:variant>
        <vt:lpwstr/>
      </vt:variant>
      <vt:variant>
        <vt:i4>4522044</vt:i4>
      </vt:variant>
      <vt:variant>
        <vt:i4>3</vt:i4>
      </vt:variant>
      <vt:variant>
        <vt:i4>0</vt:i4>
      </vt:variant>
      <vt:variant>
        <vt:i4>5</vt:i4>
      </vt:variant>
      <vt:variant>
        <vt:lpwstr>mailto:research@dca.org.au</vt:lpwstr>
      </vt:variant>
      <vt:variant>
        <vt:lpwstr/>
      </vt:variant>
      <vt:variant>
        <vt:i4>2818162</vt:i4>
      </vt:variant>
      <vt:variant>
        <vt:i4>0</vt:i4>
      </vt:variant>
      <vt:variant>
        <vt:i4>0</vt:i4>
      </vt:variant>
      <vt:variant>
        <vt:i4>5</vt:i4>
      </vt:variant>
      <vt:variant>
        <vt:lpwstr>https://www.dca.org.au/terms-use-and-privacy-statement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D’Almada-Remedios</dc:creator>
  <cp:keywords/>
  <dc:description/>
  <cp:lastModifiedBy>Deborah Wu (she/her)</cp:lastModifiedBy>
  <cp:revision>50</cp:revision>
  <dcterms:created xsi:type="dcterms:W3CDTF">2025-03-25T21:24:00Z</dcterms:created>
  <dcterms:modified xsi:type="dcterms:W3CDTF">2025-03-26T22:44:00Z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ecc7fc64-a9be-4cb6-aef1-a254c1ee82ab</vt:lpwstr>
  </property>
  <property fmtid="{D5CDD505-2E9C-101B-9397-08002B2CF9AE}" pid="3" name="ContentTypeId">
    <vt:lpwstr>0x0101002C80E1D1C4A7774FA96DE147EA198403</vt:lpwstr>
  </property>
  <property fmtid="{D5CDD505-2E9C-101B-9397-08002B2CF9AE}" pid="4" name="MediaServiceImageTags">
    <vt:lpwstr/>
  </property>
</Properties>
</file>